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391" w:rsidRDefault="00731391" w:rsidP="00F1585D">
      <w:pPr>
        <w:shd w:val="clear" w:color="auto" w:fill="FFFFFF"/>
        <w:spacing w:before="100" w:beforeAutospacing="1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 xml:space="preserve">ПОВЫШЕНИЕ ЛИМИТА СВЕРХУРОЧНОЙ РАБОТЫ </w:t>
      </w:r>
    </w:p>
    <w:p w:rsidR="008252B6" w:rsidRPr="00731391" w:rsidRDefault="00731391" w:rsidP="00F1585D">
      <w:pPr>
        <w:shd w:val="clear" w:color="auto" w:fill="FFFFFF"/>
        <w:spacing w:before="100" w:beforeAutospacing="1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С 1 СЕНТЯБРЯ 2026 ГОДА</w:t>
      </w:r>
    </w:p>
    <w:p w:rsidR="008252B6" w:rsidRPr="00731391" w:rsidRDefault="008252B6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Основание: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Федеральный закон от 25.05.2026 № 144-ФЗ «О внесении изменений в Трудовой кодекс Российской Федерации»</w:t>
      </w:r>
      <w:r w:rsidR="00F1585D"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:rsidR="008252B6" w:rsidRPr="00731391" w:rsidRDefault="008252B6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вступления в силу: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1 сентября 2026 года</w:t>
      </w:r>
    </w:p>
    <w:p w:rsidR="008252B6" w:rsidRPr="00731391" w:rsidRDefault="008252B6" w:rsidP="00731391">
      <w:pPr>
        <w:shd w:val="clear" w:color="auto" w:fill="FFFFFF"/>
        <w:spacing w:before="480" w:after="24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Суть изменения</w:t>
      </w:r>
    </w:p>
    <w:p w:rsidR="008252B6" w:rsidRPr="00731391" w:rsidRDefault="008252B6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Продолжительность сверхурочной работы для каждого работника может быть увеличена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 120 до 240 часов в год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Увеличение допускается только при условии, что оно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закреплено в коллективном договоре и (или) отраслевом (межотраслевом) соглашении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распространяющемся на данного работодателя. При отсутствии такого закрепления действует прежний лимит — 120 часов в год.</w:t>
      </w:r>
    </w:p>
    <w:p w:rsidR="008252B6" w:rsidRPr="00731391" w:rsidRDefault="008252B6" w:rsidP="00731391">
      <w:pPr>
        <w:shd w:val="clear" w:color="auto" w:fill="FFFFFF"/>
        <w:spacing w:before="480" w:after="24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Ключевые условия</w:t>
      </w:r>
    </w:p>
    <w:p w:rsidR="008252B6" w:rsidRPr="00731391" w:rsidRDefault="008252B6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Письменное согласие работника.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Привлечение к сверхурочной работе свыше 120 часов в год возможно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только с письменного согласия работника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8252B6" w:rsidRPr="00731391" w:rsidRDefault="008252B6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Ограничение по ежедневной продолжительности.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Работать сверхурочно допустимо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 более 4 часов в день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8252B6" w:rsidRPr="00731391" w:rsidRDefault="008252B6" w:rsidP="00731391">
      <w:pPr>
        <w:shd w:val="clear" w:color="auto" w:fill="FFFFFF"/>
        <w:spacing w:before="480" w:after="24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Категории, на которые увеличение НЕ распространяется</w:t>
      </w:r>
    </w:p>
    <w:p w:rsidR="008252B6" w:rsidRPr="00731391" w:rsidRDefault="008252B6" w:rsidP="0073139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Лимит 120 часов в год </w:t>
      </w:r>
      <w:r w:rsidR="00F1585D"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сохраняется,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для:</w:t>
      </w:r>
    </w:p>
    <w:p w:rsidR="008252B6" w:rsidRPr="00731391" w:rsidRDefault="008252B6" w:rsidP="00731391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работников государственных и муниципальных учреждений, у которых продолжительность работы по внутреннему совместительству превышает одну четвертую месячной нормы рабочего времени;</w:t>
      </w:r>
    </w:p>
    <w:p w:rsidR="008252B6" w:rsidRPr="00731391" w:rsidRDefault="008252B6" w:rsidP="00731391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работников с вредными условиями труда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подклассов 3.3 и 3.4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 результатам СОУТ.</w:t>
      </w:r>
    </w:p>
    <w:p w:rsidR="008252B6" w:rsidRDefault="008252B6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Особый порядок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установлен для пенсионеров, </w:t>
      </w:r>
      <w:proofErr w:type="spellStart"/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предпенсионеров</w:t>
      </w:r>
      <w:proofErr w:type="spellEnd"/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работников с условиями труда подклассов 3.1–3.2: они могут привлекаться к работе сверх 120 часов только с письменного согласия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при наличии медицинского заключения об отсутствии противопоказаний. Они должны быть письменно ознакомлены со своим правом отказаться от такой работы.</w:t>
      </w:r>
    </w:p>
    <w:p w:rsidR="00731391" w:rsidRDefault="00731391" w:rsidP="00825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31391" w:rsidRDefault="00731391" w:rsidP="00825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31391" w:rsidRDefault="00731391" w:rsidP="00825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31391" w:rsidRDefault="00731391" w:rsidP="00825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31391" w:rsidRDefault="00731391" w:rsidP="00825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31391" w:rsidRPr="00731391" w:rsidRDefault="00731391" w:rsidP="00825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252B6" w:rsidRPr="00731391" w:rsidRDefault="008252B6" w:rsidP="008252B6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4. Прогрессивная шкала оплаты</w:t>
      </w:r>
    </w:p>
    <w:p w:rsidR="008252B6" w:rsidRPr="00731391" w:rsidRDefault="008252B6" w:rsidP="008252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Законом закреплён единый порядок оплаты сверхурочной работы:</w:t>
      </w:r>
    </w:p>
    <w:tbl>
      <w:tblPr>
        <w:tblW w:w="92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8"/>
        <w:gridCol w:w="3976"/>
      </w:tblGrid>
      <w:tr w:rsidR="008252B6" w:rsidRPr="00731391" w:rsidTr="00F1585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52B6" w:rsidRPr="00731391" w:rsidRDefault="008252B6" w:rsidP="0082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313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</w:t>
            </w:r>
          </w:p>
        </w:tc>
        <w:tc>
          <w:tcPr>
            <w:tcW w:w="3976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252B6" w:rsidRPr="00731391" w:rsidRDefault="008252B6" w:rsidP="008252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313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Размер оплаты</w:t>
            </w:r>
          </w:p>
        </w:tc>
      </w:tr>
      <w:tr w:rsidR="008252B6" w:rsidRPr="00731391" w:rsidTr="00F15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52B6" w:rsidRPr="00731391" w:rsidRDefault="008252B6" w:rsidP="0082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Первые 2 часа в пределах 120 часов в год</w:t>
            </w:r>
          </w:p>
        </w:tc>
        <w:tc>
          <w:tcPr>
            <w:tcW w:w="39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52B6" w:rsidRPr="00731391" w:rsidRDefault="008252B6" w:rsidP="0082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чем в </w:t>
            </w:r>
            <w:r w:rsidRPr="007313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1,5 размере</w:t>
            </w:r>
          </w:p>
        </w:tc>
      </w:tr>
      <w:tr w:rsidR="008252B6" w:rsidRPr="00731391" w:rsidTr="00F15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52B6" w:rsidRPr="00731391" w:rsidRDefault="008252B6" w:rsidP="0082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Последующие часы в пределах 120 часов</w:t>
            </w:r>
          </w:p>
        </w:tc>
        <w:tc>
          <w:tcPr>
            <w:tcW w:w="39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52B6" w:rsidRPr="00731391" w:rsidRDefault="008252B6" w:rsidP="0082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чем в </w:t>
            </w:r>
            <w:r w:rsidRPr="007313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двойном размере</w:t>
            </w:r>
          </w:p>
        </w:tc>
      </w:tr>
      <w:tr w:rsidR="008252B6" w:rsidRPr="00731391" w:rsidTr="00F1585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252B6" w:rsidRPr="00731391" w:rsidRDefault="008252B6" w:rsidP="0082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Начиная со 121-го часа</w:t>
            </w:r>
          </w:p>
        </w:tc>
        <w:tc>
          <w:tcPr>
            <w:tcW w:w="397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252B6" w:rsidRPr="00731391" w:rsidRDefault="008252B6" w:rsidP="00825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чем в </w:t>
            </w:r>
            <w:r w:rsidRPr="007313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двойном размере</w:t>
            </w:r>
            <w:r w:rsidRPr="00731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за каждый час</w:t>
            </w:r>
          </w:p>
        </w:tc>
      </w:tr>
    </w:tbl>
    <w:p w:rsidR="008252B6" w:rsidRPr="00731391" w:rsidRDefault="008252B6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Оплата исчисляется исходя из размера заработной платы, установленного системами оплаты труда у работодателя, с учётом компенсационных и стимулирующих выплат. По желанию работника повышенная оплата может быть заменена предоставлением дополнительного времени отдыха, но не менее времени, отработанного сверхурочно.</w:t>
      </w:r>
    </w:p>
    <w:p w:rsidR="008252B6" w:rsidRPr="00731391" w:rsidRDefault="008252B6" w:rsidP="00731391">
      <w:pPr>
        <w:shd w:val="clear" w:color="auto" w:fill="FFFFFF"/>
        <w:spacing w:before="480" w:after="24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Дополнительная гарантия</w:t>
      </w:r>
    </w:p>
    <w:p w:rsidR="008252B6" w:rsidRPr="00731391" w:rsidRDefault="008252B6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Работники, отработавшие сверхурочно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более 120 часов в год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имеют право на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один дополнительный оплачиваемый день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для прохождения диспансеризации с сохранением места работы и среднего заработка.</w:t>
      </w:r>
    </w:p>
    <w:p w:rsidR="008252B6" w:rsidRPr="00731391" w:rsidRDefault="008252B6" w:rsidP="00731391">
      <w:pPr>
        <w:shd w:val="clear" w:color="auto" w:fill="FFFFFF"/>
        <w:spacing w:before="480" w:after="24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Другие изменения того же закона (кратко)</w:t>
      </w:r>
    </w:p>
    <w:p w:rsidR="008252B6" w:rsidRPr="00731391" w:rsidRDefault="008252B6" w:rsidP="0073139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Срочные трудовые договоры для МСП: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порог среднесписочной численности сотрудников, при котором можно заключать срочные договоры, увеличен с 35 до 70 человек.</w:t>
      </w:r>
    </w:p>
    <w:p w:rsidR="008252B6" w:rsidRPr="00731391" w:rsidRDefault="008252B6" w:rsidP="0073139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Отзыв из отпуска на вредных производствах: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допускается только для предотвращения катастрофы, аварии или устранения их последствий, с оплатой не менее чем в двойном размере.</w:t>
      </w:r>
    </w:p>
    <w:p w:rsidR="008252B6" w:rsidRPr="00731391" w:rsidRDefault="008252B6" w:rsidP="0073139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Неполное рабочее время: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работодатель обязан принять решение по заявлению работника об установлении неполного рабочего времени в течение 5 рабочих дней.</w:t>
      </w:r>
    </w:p>
    <w:p w:rsidR="008252B6" w:rsidRPr="00731391" w:rsidRDefault="008252B6" w:rsidP="00731391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Вывод: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повышение лимита сверхурочных — не автоматическое, а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опциональное</w:t>
      </w:r>
      <w:r w:rsidRPr="007313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оно требует закрепления в коллективном договоре или отраслевом соглашении и письменного согласия работника. Для ряда категорий (вредные условия 3.3–3.4, госучреждения с высокой нагрузкой по совместительству) лимит остаётся прежним.</w:t>
      </w:r>
    </w:p>
    <w:p w:rsidR="00233FF8" w:rsidRDefault="00233FF8" w:rsidP="008252B6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FF78D5" w:rsidRDefault="00FF78D5" w:rsidP="008252B6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FF78D5" w:rsidRDefault="00FF78D5" w:rsidP="00FF78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FF78D5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lastRenderedPageBreak/>
        <w:t>ИСПЫТАТЕЛЬНЫЙ СРОК</w:t>
      </w:r>
    </w:p>
    <w:p w:rsidR="00FF78D5" w:rsidRPr="00FF78D5" w:rsidRDefault="00FF78D5" w:rsidP="00FF78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</w:p>
    <w:p w:rsidR="00FF78D5" w:rsidRPr="00731391" w:rsidRDefault="00233FF8" w:rsidP="00FF78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 1 сентября 2026 года вступил в силу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Федеральный закон от 09.04.2026 № 91-ФЗ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 который внес изменения в статью 70 Трудового кодекса РФ. Закон расширяет перечень лиц, которым работодатель не вправе устанавливать испытательный срок при приеме на работу.</w:t>
      </w:r>
    </w:p>
    <w:p w:rsidR="00FF78D5" w:rsidRPr="00731391" w:rsidRDefault="00FF78D5" w:rsidP="00FF78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:rsidR="00233FF8" w:rsidRPr="00731391" w:rsidRDefault="00233FF8" w:rsidP="00FF78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 Суть изменений</w:t>
      </w:r>
    </w:p>
    <w:p w:rsidR="00233FF8" w:rsidRPr="00731391" w:rsidRDefault="00233FF8" w:rsidP="00FF78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Ранее запрет на испытательный срок действовал в отношении женщин с детьми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до полутора лет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 С 1 сентября 2026 года этот порог увеличен до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трех лет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 Теперь испытание не может быть установлено женщинам, имеющим детей в возрасте до трех лет.</w:t>
      </w:r>
    </w:p>
    <w:p w:rsidR="00FF78D5" w:rsidRPr="00731391" w:rsidRDefault="00FF78D5" w:rsidP="00FF78D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:rsidR="00233FF8" w:rsidRPr="00731391" w:rsidRDefault="00233FF8" w:rsidP="00FF78D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На кого распространяется запрет</w:t>
      </w:r>
    </w:p>
    <w:p w:rsidR="00233FF8" w:rsidRPr="00731391" w:rsidRDefault="00233FF8" w:rsidP="00FF78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Помимо матерей, запрет распространяется и на других лиц, воспитывающих детей указанного возраста. Это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одинокие отцы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и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иные законные представители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 которые воспитывают ребенка без матери.</w:t>
      </w:r>
    </w:p>
    <w:p w:rsidR="00FF78D5" w:rsidRPr="00731391" w:rsidRDefault="00FF78D5" w:rsidP="00FF78D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:rsidR="00233FF8" w:rsidRPr="00731391" w:rsidRDefault="00233FF8" w:rsidP="00FF78D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Последствия для работодателя</w:t>
      </w:r>
    </w:p>
    <w:p w:rsidR="00233FF8" w:rsidRPr="00731391" w:rsidRDefault="00233FF8" w:rsidP="00FF78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Если условие об испытании все же будет включено в трудовой договор, оно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признается недействительным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 Увольнение по итогам такого испытательного срока будет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незаконным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:rsidR="00FF78D5" w:rsidRPr="00731391" w:rsidRDefault="00FF78D5" w:rsidP="00FF78D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:rsidR="00233FF8" w:rsidRPr="00731391" w:rsidRDefault="00233FF8" w:rsidP="00FF78D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Цели нововведения</w:t>
      </w:r>
    </w:p>
    <w:p w:rsidR="00233FF8" w:rsidRPr="00731391" w:rsidRDefault="00233FF8" w:rsidP="00FF78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Закон принят для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снижения нагрузки на родителей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 первые годы жизни ребенка. Это дает женщине возможность профессионально адаптироваться и вернуться к работе без дополнительного стресса, связанного с прохождением испытательного срока.</w:t>
      </w:r>
    </w:p>
    <w:p w:rsidR="00FF78D5" w:rsidRPr="00731391" w:rsidRDefault="00FF78D5" w:rsidP="00FF78D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</w:p>
    <w:p w:rsidR="00233FF8" w:rsidRPr="00731391" w:rsidRDefault="00233FF8" w:rsidP="00FF78D5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Полный перечень лиц, которым запрещен испытательный срок (ч. 4 ст. 70 ТК РФ)</w:t>
      </w:r>
    </w:p>
    <w:p w:rsidR="00FF78D5" w:rsidRPr="00731391" w:rsidRDefault="00FF78D5" w:rsidP="00FF78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</w:p>
    <w:p w:rsidR="00233FF8" w:rsidRPr="00731391" w:rsidRDefault="00233FF8" w:rsidP="00FF78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 учетом поправок в перечень входят:</w:t>
      </w:r>
    </w:p>
    <w:p w:rsidR="00233FF8" w:rsidRPr="00731391" w:rsidRDefault="00233FF8" w:rsidP="00FF78D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лица, избранные по конкурсу на замещение соответствующей должности;</w:t>
      </w:r>
    </w:p>
    <w:p w:rsidR="00233FF8" w:rsidRPr="00731391" w:rsidRDefault="00233FF8" w:rsidP="00FF78D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беременные женщины и женщины с детьми до трех лет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;</w:t>
      </w:r>
    </w:p>
    <w:p w:rsidR="00233FF8" w:rsidRPr="00731391" w:rsidRDefault="00233FF8" w:rsidP="00FF78D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лица, не достигшие возраста 18 лет;</w:t>
      </w:r>
    </w:p>
    <w:p w:rsidR="00233FF8" w:rsidRPr="00731391" w:rsidRDefault="00233FF8" w:rsidP="00FF78D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лица, впервые поступающие на работу по специальности в течение года после получения образования;</w:t>
      </w:r>
    </w:p>
    <w:p w:rsidR="00233FF8" w:rsidRPr="00731391" w:rsidRDefault="00233FF8" w:rsidP="00FF78D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лица, избранные на выборную оплачиваемую должность;</w:t>
      </w:r>
    </w:p>
    <w:p w:rsidR="00233FF8" w:rsidRPr="00731391" w:rsidRDefault="00233FF8" w:rsidP="00FF78D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лица, приглашенные на работу в порядке перевода от другого работодателя;</w:t>
      </w:r>
    </w:p>
    <w:p w:rsidR="00233FF8" w:rsidRPr="00731391" w:rsidRDefault="00233FF8" w:rsidP="00FF78D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лица, заключающие трудовой договор на срок до двух месяцев;</w:t>
      </w:r>
    </w:p>
    <w:p w:rsidR="00233FF8" w:rsidRPr="00731391" w:rsidRDefault="00233FF8" w:rsidP="00FF78D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иные лица, предусмотренные ТК РФ, иными федеральными законами или коллективным договором.</w:t>
      </w:r>
    </w:p>
    <w:p w:rsidR="00233FF8" w:rsidRDefault="00233FF8" w:rsidP="008252B6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710F02" w:rsidRDefault="00710F02" w:rsidP="008252B6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710F02" w:rsidRDefault="00710F02" w:rsidP="008252B6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bookmarkStart w:id="0" w:name="_GoBack"/>
      <w:bookmarkEnd w:id="0"/>
    </w:p>
    <w:p w:rsidR="007316E2" w:rsidRPr="00731391" w:rsidRDefault="00FF78D5" w:rsidP="00731391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color w:val="0F1115"/>
          <w:sz w:val="26"/>
          <w:szCs w:val="26"/>
          <w:lang w:eastAsia="ru-RU"/>
        </w:rPr>
        <w:lastRenderedPageBreak/>
        <w:t>ОТЗЫВ ИЗ ОТПУСКА</w:t>
      </w:r>
    </w:p>
    <w:p w:rsidR="007316E2" w:rsidRPr="00731391" w:rsidRDefault="007316E2" w:rsidP="00731391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 1 сентября 2026 года вступил в силу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Федеральный закон от 25.05.2026 № 144-ФЗ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 который внес изменения в статью 125 Трудового кодекса РФ и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разрешил отзывать из отпуска работников, занятых на работах с вредными или опасными условиями труда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:rsidR="007316E2" w:rsidRPr="00731391" w:rsidRDefault="007316E2" w:rsidP="00731391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Суть изменения</w:t>
      </w:r>
    </w:p>
    <w:p w:rsidR="00FF78D5" w:rsidRPr="00731391" w:rsidRDefault="007316E2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Ранее ТК РФ устанавливал безусловный запрет на отзыв из отпуска отдельных категорий работников, включая тех, кто занят на работах с вредными и (или) опасными условиями труда. С 1 сентября 2026 года этот запрет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сохранен как общее правило, но из него сделано исключение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для чрезвычайных ситуаций.</w:t>
      </w:r>
    </w:p>
    <w:p w:rsidR="00FF78D5" w:rsidRPr="00731391" w:rsidRDefault="00FF78D5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</w:p>
    <w:p w:rsidR="007316E2" w:rsidRPr="00731391" w:rsidRDefault="007316E2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Условия отзыва</w:t>
      </w:r>
    </w:p>
    <w:p w:rsidR="007316E2" w:rsidRPr="00731391" w:rsidRDefault="007316E2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Отзыв допускается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только в исключительных случаях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 перечень которых является исчерпывающим:</w:t>
      </w:r>
    </w:p>
    <w:p w:rsidR="007316E2" w:rsidRPr="00731391" w:rsidRDefault="007316E2" w:rsidP="0073139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предотвращение катастрофы или производственной аварии;</w:t>
      </w:r>
    </w:p>
    <w:p w:rsidR="007316E2" w:rsidRPr="00731391" w:rsidRDefault="007316E2" w:rsidP="00731391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устранение последствий катастрофы, производственной аварии или стихийного бедствия.</w:t>
      </w:r>
    </w:p>
    <w:p w:rsidR="007316E2" w:rsidRPr="00731391" w:rsidRDefault="007316E2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Ключевое условие —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непосредственное привлечение работника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требуется исходя из возложенной на него трудовой функции.</w:t>
      </w:r>
    </w:p>
    <w:p w:rsidR="007316E2" w:rsidRPr="00731391" w:rsidRDefault="007316E2" w:rsidP="00731391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Гарантии для работника</w:t>
      </w:r>
    </w:p>
    <w:p w:rsidR="007316E2" w:rsidRPr="00731391" w:rsidRDefault="007316E2" w:rsidP="0073139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Закон предусматривает комплекс защитных мер:</w:t>
      </w:r>
    </w:p>
    <w:p w:rsidR="007316E2" w:rsidRPr="00731391" w:rsidRDefault="007316E2" w:rsidP="00731391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Письменное согласие.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Отзыв возможен только с письменного согласия работника.</w:t>
      </w:r>
    </w:p>
    <w:p w:rsidR="007316E2" w:rsidRPr="00731391" w:rsidRDefault="007316E2" w:rsidP="00731391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Повышенная оплата.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Часы работы оплачиваются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не менее чем в двойном размере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:rsidR="007316E2" w:rsidRPr="00731391" w:rsidRDefault="007316E2" w:rsidP="00731391">
      <w:pPr>
        <w:numPr>
          <w:ilvl w:val="0"/>
          <w:numId w:val="6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Сохранение права на отдых.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Неиспользованная часть отпуска предоставляется по выбору работника в удобное для него время в течение текущего рабочего года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либо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присоединяется к отпуску за следующий рабочий год.</w:t>
      </w:r>
    </w:p>
    <w:p w:rsidR="007316E2" w:rsidRPr="00731391" w:rsidRDefault="007316E2" w:rsidP="00731391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Порядок оформления</w:t>
      </w:r>
    </w:p>
    <w:p w:rsidR="007316E2" w:rsidRPr="00731391" w:rsidRDefault="007316E2" w:rsidP="007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Порядок отзыва должен быть урегулирован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коллективным договором, соглашениями, локальными нормативными актами или трудовым договором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:rsidR="007316E2" w:rsidRPr="00731391" w:rsidRDefault="007316E2" w:rsidP="00731391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Вывод</w:t>
      </w:r>
    </w:p>
    <w:p w:rsidR="00FF35CE" w:rsidRPr="00731391" w:rsidRDefault="007316E2" w:rsidP="00731391">
      <w:pPr>
        <w:shd w:val="clear" w:color="auto" w:fill="FFFFFF"/>
        <w:spacing w:after="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Нововведение </w:t>
      </w:r>
      <w:r w:rsidRPr="00731391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не расширяет полномочия работодателя в обычных ситуациях</w:t>
      </w:r>
      <w:r w:rsidRPr="00731391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, а лишь создает правовой механизм для оперативного привлечения профильных специалистов в исключительных, чрезвычайных обстоятельствах. При этом уровень гарантий для работников вредных производств остается высоким.</w:t>
      </w:r>
    </w:p>
    <w:sectPr w:rsidR="00FF35CE" w:rsidRPr="00731391" w:rsidSect="00FF78D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924A3"/>
    <w:multiLevelType w:val="multilevel"/>
    <w:tmpl w:val="7AF8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63376A"/>
    <w:multiLevelType w:val="multilevel"/>
    <w:tmpl w:val="52AAD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00B51"/>
    <w:multiLevelType w:val="multilevel"/>
    <w:tmpl w:val="C67E8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3F6EE8"/>
    <w:multiLevelType w:val="multilevel"/>
    <w:tmpl w:val="21869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EF0A50"/>
    <w:multiLevelType w:val="multilevel"/>
    <w:tmpl w:val="8308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274E35"/>
    <w:multiLevelType w:val="multilevel"/>
    <w:tmpl w:val="1804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CF0"/>
    <w:rsid w:val="00233FF8"/>
    <w:rsid w:val="00710F02"/>
    <w:rsid w:val="00731391"/>
    <w:rsid w:val="007316E2"/>
    <w:rsid w:val="008252B6"/>
    <w:rsid w:val="00C97CF0"/>
    <w:rsid w:val="00F1585D"/>
    <w:rsid w:val="00FF35CE"/>
    <w:rsid w:val="00FF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EE1CC-B5AC-4192-BD99-6E970761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7</cp:revision>
  <dcterms:created xsi:type="dcterms:W3CDTF">2026-09-30T13:26:00Z</dcterms:created>
  <dcterms:modified xsi:type="dcterms:W3CDTF">2026-10-05T07:36:00Z</dcterms:modified>
</cp:coreProperties>
</file>