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2DD" w:rsidRPr="00FA560E" w:rsidRDefault="00E1671E" w:rsidP="00E37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59690</wp:posOffset>
            </wp:positionV>
            <wp:extent cx="1524000" cy="1466850"/>
            <wp:effectExtent l="19050" t="0" r="0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2DD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Чрезвычайные ситуации природного и техногенного характера, к сожалению, становятся всё более частым явлением. В таких условиях особенно важно, чтобы трудовые права граждан были надёжно защищены, а работодатели чётко понимали свои обязанности.</w:t>
      </w:r>
    </w:p>
    <w:p w:rsidR="0001091A" w:rsidRPr="00FA560E" w:rsidRDefault="0001091A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4201F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</w:pPr>
    </w:p>
    <w:p w:rsidR="0001091A" w:rsidRPr="00FA560E" w:rsidRDefault="00E1671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</w:pPr>
      <w:proofErr w:type="gramStart"/>
      <w:r w:rsidRPr="00FA56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!Важно</w:t>
      </w:r>
      <w:proofErr w:type="gramEnd"/>
      <w:r w:rsidRPr="00FA56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помнить: р</w:t>
      </w:r>
      <w:r w:rsidR="0001091A" w:rsidRPr="00FA56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аботники обязаны незамедлительно извещать руководителя </w:t>
      </w:r>
      <w:r w:rsidRPr="00FA56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>организации о</w:t>
      </w:r>
      <w:r w:rsidR="0001091A" w:rsidRPr="00FA56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любой ситуации, угрожающей жизни, здоровью людей, о каждом несчастном случае, произошедшем на производстве, или об ухудшении состояния своего здоровья (ст. 214 ТК РФ).</w:t>
      </w:r>
    </w:p>
    <w:p w:rsidR="00735FAA" w:rsidRPr="00FA560E" w:rsidRDefault="00735FAA" w:rsidP="00E376CC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Новые гарантии для работников, пострадавших от ЧС</w:t>
      </w:r>
    </w:p>
    <w:p w:rsidR="00735FAA" w:rsidRPr="00FA560E" w:rsidRDefault="00735FAA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1 сентября 2026 года в Трудовом кодексе РФ закрепляются принципиально новые гарантии для работников, фактически проживающих в зонах чрезвычайных ситуаций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9 апреля 2026 года № 90-ФЗ Трудовой кодекс дополнен новой статьёй 186.1 «Гарантии и компенсации работникам при возникновении чрезвычайных ситуаций природного и техногенного характера».</w:t>
      </w:r>
    </w:p>
    <w:p w:rsidR="00E1671E" w:rsidRPr="00FA560E" w:rsidRDefault="00E1671E" w:rsidP="00E376CC">
      <w:pPr>
        <w:shd w:val="clear" w:color="auto" w:fill="FFFFFF"/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1671E" w:rsidRPr="00FA560E" w:rsidRDefault="00D95FD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560E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нововведений</w:t>
      </w:r>
      <w:r w:rsidRPr="00FA56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Закон обеспечивает работников временем для восстановления утраченных документов, реализации прав на меры поддержки и восстановления приемлемых условий жизнедеятельности.</w:t>
      </w:r>
    </w:p>
    <w:p w:rsidR="00E1671E" w:rsidRPr="00FA560E" w:rsidRDefault="00E1671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162DD" w:rsidRPr="00FA560E" w:rsidRDefault="00E1671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560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К</w:t>
      </w:r>
      <w:r w:rsidR="002162DD" w:rsidRPr="00FA5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акие име</w:t>
      </w:r>
      <w:r w:rsidR="00F66BFE" w:rsidRPr="00FA5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нно гарантии получают работники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Первая гарантия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— дополнительный оплачиваемый выходной день. Работодатель обязан предоставить такой день </w:t>
      </w:r>
      <w:r w:rsidR="0034201F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сохранением среднего заработка.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Вторая гарантия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отпуск без сохранения заработной платы продолжительностью до пяти календарных дней.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</w:t>
      </w:r>
      <w:r w:rsidR="00735FAA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отметить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эти гарантии предоставляются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 одновременном выполнении трёх условий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162DD" w:rsidRPr="00FA560E" w:rsidRDefault="002162DD" w:rsidP="00E376CC">
      <w:pPr>
        <w:numPr>
          <w:ilvl w:val="0"/>
          <w:numId w:val="1"/>
        </w:num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 фактически проживает в жилом помещении, находящемся в зоне ЧС;</w:t>
      </w:r>
    </w:p>
    <w:p w:rsidR="002162DD" w:rsidRPr="00FA560E" w:rsidRDefault="002162DD" w:rsidP="00E376CC">
      <w:pPr>
        <w:numPr>
          <w:ilvl w:val="0"/>
          <w:numId w:val="1"/>
        </w:num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результате ЧС нарушены условия его жизнедеятельности;</w:t>
      </w:r>
    </w:p>
    <w:p w:rsidR="00735FAA" w:rsidRPr="00FA560E" w:rsidRDefault="002162DD" w:rsidP="00E376CC">
      <w:pPr>
        <w:numPr>
          <w:ilvl w:val="0"/>
          <w:numId w:val="1"/>
        </w:num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Произошла утрата имущества.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этом речь идёт о чрезвычайных ситуациях федерального, межрегионального, регионального, межмуниципального или муниципального характера.</w:t>
      </w:r>
    </w:p>
    <w:p w:rsidR="0034201F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35FAA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Порядок и условия предоставления этих гарантий утверждены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Постановлением Правительства РФ от 28 мая 2026 года № 620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D29FA" w:rsidRPr="00FA560E" w:rsidRDefault="006D29FA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Закон (ФЗ № 90-ФЗ) устанавливает права, а Постановление Правительства РФ от 28 мая 2026 г. № 620</w:t>
      </w:r>
      <w:r w:rsidRPr="00FA560E">
        <w:rPr>
          <w:rStyle w:val="2ed5de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</w:t>
      </w:r>
      <w:r w:rsidRPr="00FA560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 детализирует, как эти права реализуются. </w:t>
      </w:r>
    </w:p>
    <w:p w:rsidR="002162DD" w:rsidRPr="00FA560E" w:rsidRDefault="002162DD" w:rsidP="00E376C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Как реали</w:t>
      </w:r>
      <w:r w:rsidR="00735FAA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зуются эти гарантии на практике</w:t>
      </w:r>
    </w:p>
    <w:p w:rsidR="00735FAA" w:rsidRPr="00FA560E" w:rsidRDefault="00735FAA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получения гарантий работнику необходимо подать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письменное заявление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работодателю. Заявление может быть подано в форме электронного документа при наличии электронного документооборота в организации.</w:t>
      </w:r>
      <w:r w:rsidR="00DE52E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Крайне важно: заявление должно быть подано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позднее 5 рабочих дней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со дня установления фактов проживания в зоне ЧС, нарушения условий жизнедеятельности и утраты имущества.</w:t>
      </w:r>
    </w:p>
    <w:p w:rsidR="00DE52E7" w:rsidRPr="00FA560E" w:rsidRDefault="00DE52E7" w:rsidP="00E376CC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  <w:r w:rsidRPr="00FA560E">
        <w:rPr>
          <w:rStyle w:val="a3"/>
          <w:color w:val="000000" w:themeColor="text1"/>
          <w:sz w:val="28"/>
          <w:szCs w:val="28"/>
        </w:rPr>
        <w:t>- Сроки предоставления</w:t>
      </w:r>
      <w:r w:rsidRPr="00FA560E">
        <w:rPr>
          <w:color w:val="000000" w:themeColor="text1"/>
          <w:sz w:val="28"/>
          <w:szCs w:val="28"/>
        </w:rPr>
        <w:t>:</w:t>
      </w:r>
    </w:p>
    <w:p w:rsidR="00DE52E7" w:rsidRPr="00FA560E" w:rsidRDefault="00DE52E7" w:rsidP="00E376CC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FA560E">
        <w:rPr>
          <w:rStyle w:val="a3"/>
          <w:color w:val="000000" w:themeColor="text1"/>
          <w:sz w:val="28"/>
          <w:szCs w:val="28"/>
        </w:rPr>
        <w:t>Оплачиваемый выходной</w:t>
      </w:r>
      <w:r w:rsidRPr="00FA560E">
        <w:rPr>
          <w:color w:val="000000" w:themeColor="text1"/>
          <w:sz w:val="28"/>
          <w:szCs w:val="28"/>
        </w:rPr>
        <w:t> должен быть предоставлен в течение </w:t>
      </w:r>
      <w:r w:rsidRPr="00FA560E">
        <w:rPr>
          <w:rStyle w:val="a3"/>
          <w:color w:val="000000" w:themeColor="text1"/>
          <w:sz w:val="28"/>
          <w:szCs w:val="28"/>
        </w:rPr>
        <w:t>10 календарных дней</w:t>
      </w:r>
      <w:r w:rsidRPr="00FA560E">
        <w:rPr>
          <w:color w:val="000000" w:themeColor="text1"/>
          <w:sz w:val="28"/>
          <w:szCs w:val="28"/>
        </w:rPr>
        <w:t> со дня подачи заявления.</w:t>
      </w:r>
    </w:p>
    <w:p w:rsidR="00DE52E7" w:rsidRPr="00FA560E" w:rsidRDefault="00DE52E7" w:rsidP="00E376CC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</w:rPr>
      </w:pPr>
      <w:r w:rsidRPr="00FA560E">
        <w:rPr>
          <w:rStyle w:val="a3"/>
          <w:color w:val="000000" w:themeColor="text1"/>
          <w:sz w:val="28"/>
          <w:szCs w:val="28"/>
        </w:rPr>
        <w:t>Отпуск без сохранения зарплаты</w:t>
      </w:r>
      <w:r w:rsidRPr="00FA560E">
        <w:rPr>
          <w:color w:val="000000" w:themeColor="text1"/>
          <w:sz w:val="28"/>
          <w:szCs w:val="28"/>
        </w:rPr>
        <w:t> (до 5 дней) - в течение </w:t>
      </w:r>
      <w:r w:rsidRPr="00FA560E">
        <w:rPr>
          <w:rStyle w:val="a3"/>
          <w:color w:val="000000" w:themeColor="text1"/>
          <w:sz w:val="28"/>
          <w:szCs w:val="28"/>
        </w:rPr>
        <w:t>20 календарных дней</w:t>
      </w:r>
      <w:r w:rsidRPr="00FA560E">
        <w:rPr>
          <w:color w:val="000000" w:themeColor="text1"/>
          <w:sz w:val="28"/>
          <w:szCs w:val="28"/>
        </w:rPr>
        <w:t>.</w:t>
      </w:r>
    </w:p>
    <w:p w:rsidR="00735FAA" w:rsidRPr="00FA560E" w:rsidRDefault="00735FAA" w:rsidP="00E376CC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Обязанности работодателя в условиях ЧС</w:t>
      </w:r>
    </w:p>
    <w:p w:rsidR="00735FAA" w:rsidRPr="00FA560E" w:rsidRDefault="00735FAA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чрезвычайных ситуаций на работодателя возлагаются дополнительные обязанности.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Во-первых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работодатель обязан принимать меры для сохранения жизни и здоровья работников, в том числе в чрезвычайных ситуациях, и при необходимости приостанавливать работу.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Во-вторых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работодатель обязан принять исчерпывающие меры по обеспечению сохранности </w:t>
      </w:r>
      <w:r w:rsidR="00003061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кадровых и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других документов работников.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В-третьих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случае приостановки деятельности организации или невозможности обеспечения работников работой оформляется простой с оплатой в порядке, установленном статьёй 157 ТК РФ.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В-четвёртых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работодатель обязан незамедлительно оказать пострадавшим первую помощь и при необходимости организовать доставку пострадавшего в медицинскую организацию.</w:t>
      </w:r>
    </w:p>
    <w:p w:rsidR="00003061" w:rsidRPr="00FA560E" w:rsidRDefault="00003061" w:rsidP="00E376CC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Особые полномочия работодателя</w:t>
      </w:r>
    </w:p>
    <w:p w:rsidR="00003061" w:rsidRPr="00FA560E" w:rsidRDefault="00003061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этом законодательство предоставляет работодателю определённые полномочия для оперативного реагирования на ЧС.</w:t>
      </w:r>
    </w:p>
    <w:p w:rsidR="00003061" w:rsidRPr="00FA560E" w:rsidRDefault="00003061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чрезвычайной ситуации работодатель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вправе перевести работника без его согласия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срок до одного месяца на не обусловленную трудовым договором работу у того же работодателя-. Это допускается для предотвращения случаев, ставящих под угрозу жизнь или нормальные жизненные условия населения, или для устранения их последствий.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Однако важно помнить ограничение: если выполняемая работа требует более низкой квалификации, такой перевод допускается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только с письменного согласия работника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-. Оплата труда при таком переводе производится по выполняемой работе, но не ниже среднего заработка</w:t>
      </w:r>
      <w:r w:rsidR="0034201F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прежней работе.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Работодатель также вправе привлекать работников</w:t>
      </w:r>
      <w:r w:rsidR="0034201F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сверхурочной работе в условиях ЧС.</w:t>
      </w: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Запрет на необоснованные увольнения</w:t>
      </w:r>
    </w:p>
    <w:p w:rsidR="0034201F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 внимания заслуживает вопрос об увольнениях. Законодательство прямо запрещает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увольнение не вышедших на работу работников без выяснения причин их невыхода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отсутствия работника на работе по причинам, связанным с чрезвычайной ситуацией, к работнику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могут быть применены дисциплинарные взыскания, в том числе в виде увольнения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609E8" w:rsidRPr="00FA560E" w:rsidRDefault="009609E8" w:rsidP="00E376CC">
      <w:pPr>
        <w:shd w:val="clear" w:color="auto" w:fill="FFFFFF"/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  <w:r w:rsidRPr="00FA56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Работник должен всеми доступными ему средствами</w:t>
      </w:r>
      <w:r w:rsidR="00A63057" w:rsidRPr="00FA56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(</w:t>
      </w:r>
      <w:proofErr w:type="spellStart"/>
      <w:r w:rsidR="00A63057" w:rsidRPr="00FA56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спасобами</w:t>
      </w:r>
      <w:proofErr w:type="spellEnd"/>
      <w:r w:rsidR="00A63057" w:rsidRPr="00FA56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)</w:t>
      </w:r>
      <w:r w:rsidRPr="00FA56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оповестить работодателя о случившемся. 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</w:p>
    <w:p w:rsidR="00042332" w:rsidRPr="00FA560E" w:rsidRDefault="00042332" w:rsidP="00E376C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 Недопустимость необоснованного сокращения </w:t>
      </w:r>
      <w:r w:rsidR="0034201F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приоритет сохранения коллектива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 внимания заслуживает вопрос о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сокращении численности или штата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период чрезвычайной ситуации. 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Нормы действующего </w:t>
      </w:r>
      <w:proofErr w:type="spellStart"/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законодатьства</w:t>
      </w:r>
      <w:proofErr w:type="spellEnd"/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содержат прямого запрета на увольнение по сокращению во время режима ЧС, это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означает, что работодатель вправе проводить сокращения в упрощённом порядке или безосновательно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4201F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2332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042332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окращение по инициативе работодателя (п. 2 ч. 1 ст. 81 ТК РФ) в период ЧС возможно </w:t>
      </w:r>
      <w:r w:rsidR="00042332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только при неукоснительном соблюдении всех процедур</w:t>
      </w:r>
      <w:r w:rsidR="00042332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установленных Трудовым кодексом:</w:t>
      </w:r>
    </w:p>
    <w:p w:rsidR="00042332" w:rsidRPr="00FA560E" w:rsidRDefault="00042332" w:rsidP="00E376C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уведомление работника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 менее чем за два месяца;</w:t>
      </w:r>
    </w:p>
    <w:p w:rsidR="00042332" w:rsidRPr="00FA560E" w:rsidRDefault="00042332" w:rsidP="00E376C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предложение всех имеющихся вакансий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соответствующих квалификации работника, включая нижестоящие должности и нижеоплачиваемую работу;</w:t>
      </w:r>
    </w:p>
    <w:p w:rsidR="00042332" w:rsidRPr="00FA560E" w:rsidRDefault="00042332" w:rsidP="00E376C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учёт преимущественного права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оставление на работе (более высокая квалификация и производительность труда);</w:t>
      </w:r>
    </w:p>
    <w:p w:rsidR="00042332" w:rsidRPr="00FA560E" w:rsidRDefault="00042332" w:rsidP="00E376C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соблюдение запретов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увольнение отдельных категорий работников (беременные женщины, женщины с детьми до трёх лет и др.);</w:t>
      </w:r>
    </w:p>
    <w:p w:rsidR="00042332" w:rsidRPr="00FA560E" w:rsidRDefault="00042332" w:rsidP="00E376C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уведомление профсоюзной организации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 позднее чем за два месяца (а при массовом сокращении - за три месяца).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Более того, именно в период ЧС работодатель должен проявлять социальную ответственность и предпринимать все возможные меры по сохранению коллектива.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условиях чрезвычайной ситуации, когда работники и так испытывают стресс и лишения, необоснованное сокращение может усугубить их положение и подорвать доверие к работодателю.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Какие меры может и должен предпринять работодатель для сохранения коллектива</w:t>
      </w:r>
    </w:p>
    <w:p w:rsidR="00042332" w:rsidRPr="00FA560E" w:rsidRDefault="00042332" w:rsidP="00E376C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Максимально использовать все альтернативы сокращению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введение режима неполного рабочего дня или неполной рабочей недели, перевод на другую работу, временное приостановление работы (простой) с сохранением гарантий, предусмотренных статьёй 157 ТК РФ.</w:t>
      </w:r>
    </w:p>
    <w:p w:rsidR="00042332" w:rsidRPr="00FA560E" w:rsidRDefault="00042332" w:rsidP="00E376C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Предлагать работнику все имеющиеся вакансии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включая вакансии в других местностях, если это предусмотрено коллективным договором или соглашениями.</w:t>
      </w:r>
    </w:p>
    <w:p w:rsidR="00042332" w:rsidRPr="00FA560E" w:rsidRDefault="00042332" w:rsidP="00E376C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Активно взаимодействовать с профсоюзной организацией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 принятии любых кадровых решений в период ЧС, учитывать её мнение и использовать коллективный договор для поиска взаимоприемлемых решений.</w:t>
      </w:r>
    </w:p>
    <w:p w:rsidR="00042332" w:rsidRPr="00FA560E" w:rsidRDefault="00042332" w:rsidP="00E376C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Принимать исчерпывающие меры по обеспечению сохранности рабочих мест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работников, чьё действие трудового договора приостановлено (например, в связи с эвакуацией или временным отселением).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подчеркнуть: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сокращение в период ЧС должно быть крайней, а не первоочередной мерой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Работодатель обязан доказать, что все возможности для сохранения занятости были использованы. В случае спора суды будут оценивать не только формальное соблюдение процедур, но и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обоснованность самого решения о сокращении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условиях чрезвычайной ситуации.</w:t>
      </w:r>
    </w:p>
    <w:p w:rsidR="00042332" w:rsidRPr="00FA560E" w:rsidRDefault="00042332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приоритетом в период ЧС является сохранение коллектива и рабочих мест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сокращение допустимо только как исключительная мера при строжайшем соблюдении всех гарантий, предоставленных работникам трудовым законодательством.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66D8E" w:rsidRPr="00FA560E" w:rsidRDefault="00FA1813" w:rsidP="00E376C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="00D66D8E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Недопустимость принуждения работников к увольнению по собственному желанию в период ЧС</w:t>
      </w:r>
    </w:p>
    <w:p w:rsidR="0034201F" w:rsidRPr="00FA560E" w:rsidRDefault="0034201F" w:rsidP="00E376C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Наряду с принуждением к отпуску за свой счет, особую опасность в период чрезвычайной ситуации представляет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принуждение работников к написанию заявления об увольнении по собственному желанию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Некоторые недобросовестные работодатели, пользуясь сложной ситуацией, пытаются избавиться от сотрудников, оказывая на них давление с целью получения заявления об увольнении «по собственному желанию» (п. 3 ч. 1 ст. 77 ТК РФ). 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Подобные действия являются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грубейшим нарушением трудового законодательства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 соответствии со статьёй 80 Трудового кодекса РФ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работник имеет право расторгнуть трудовой договор по своей инициативе, предупредив об этом работодателя в письменной форме не позднее чем за две недели.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Ключевой принцип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увольнение по собственному желанию - это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право работника, а не право работодателя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Работодатель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вправе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принуждать работника к подаче такого заявления.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разъяснено в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п. 22 Постановления Пленума Верховного Суда РФ от 17.03.2004 № 2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расторжение трудового договора по инициативе работника допустимо только в случае, когда подача заявления об увольнении являлась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добровольным волеизъявлением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работника. Если работник утверждает, что работодатель вынудил его подать заявление, это обстоятельство подлежит проверке.</w:t>
      </w: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376CC" w:rsidRPr="00FA560E" w:rsidRDefault="00E376CC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период чрезвычайной ситуации этот запрет приобретает особое значение.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Работодатель </w:t>
      </w:r>
      <w:r w:rsidR="0034201F" w:rsidRPr="00FA5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НЕ</w:t>
      </w:r>
      <w:r w:rsidRPr="00FA56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вправе:</w:t>
      </w:r>
    </w:p>
    <w:p w:rsidR="00D66D8E" w:rsidRPr="00FA560E" w:rsidRDefault="00D66D8E" w:rsidP="00E376C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требовать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работника написания заявления об увольнении «по собственному желанию»;</w:t>
      </w:r>
    </w:p>
    <w:p w:rsidR="00D66D8E" w:rsidRPr="00FA560E" w:rsidRDefault="00D66D8E" w:rsidP="00E376C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угрожать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увольнением «по статье» в случае отказа;</w:t>
      </w:r>
    </w:p>
    <w:p w:rsidR="00D66D8E" w:rsidRPr="00FA560E" w:rsidRDefault="00D66D8E" w:rsidP="00E376C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создавать невыносимые условия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труда с целью вынудить работника уволиться;</w:t>
      </w:r>
    </w:p>
    <w:p w:rsidR="00D66D8E" w:rsidRPr="00FA560E" w:rsidRDefault="00D66D8E" w:rsidP="00E376C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использовать психологическое давление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или иные методы принуждения.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Предложение (требование) работодателя написать заявление об увольнении является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неправомерным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Принуждение к увольнению по собственному желанию является грубым нарушением трудового законодательства- и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дискриминацией в сфере труда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Важно помнить о праве отзыва заявления</w:t>
      </w: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части 4 статьи 80 ТК РФ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работник может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отозвать своё заявление об увольнении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 истечения срока предупреждения в любое время - до тех пор, пока ему не дали ознакомиться с приказом об увольнении и не выдали на руки трудовую книжку.</w:t>
      </w:r>
    </w:p>
    <w:p w:rsidR="00E1671E" w:rsidRPr="00FA560E" w:rsidRDefault="00E1671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66D8E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Таким образом, в период чрезвычайной ситуации работодатель не вправе:</w:t>
      </w:r>
    </w:p>
    <w:p w:rsidR="00D66D8E" w:rsidRPr="00FA560E" w:rsidRDefault="00D66D8E" w:rsidP="00E376C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принуждать работников к написанию заявлений об увольнении по собственному желанию;</w:t>
      </w:r>
    </w:p>
    <w:p w:rsidR="00D66D8E" w:rsidRPr="00FA560E" w:rsidRDefault="00D66D8E" w:rsidP="00E376C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угрожать увольнением «по статье» в случае отказа;</w:t>
      </w:r>
    </w:p>
    <w:p w:rsidR="00D66D8E" w:rsidRPr="00FA560E" w:rsidRDefault="00D66D8E" w:rsidP="00E376CC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создавать невыносимые условия труда с целью вынудить работника уволиться.</w:t>
      </w:r>
    </w:p>
    <w:p w:rsidR="00A63057" w:rsidRPr="00FA560E" w:rsidRDefault="00D66D8E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Работники должны помнить: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увольнение по собственному желанию — это их право, а не обязанность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Любое принуждение со стороны работодателя является незаконным и может быть обжаловано в установленном порядке.</w:t>
      </w:r>
    </w:p>
    <w:p w:rsidR="00E1671E" w:rsidRPr="00FA560E" w:rsidRDefault="00E1671E" w:rsidP="00E376CC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FA1813" w:rsidP="00E376C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8</w:t>
      </w:r>
      <w:r w:rsidR="00A63057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Роль социального партнёрства 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 внимания заслуживает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роль социального партнёрства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защите трудовых прав в период ЧС. В соответствии со статьёй 23 ТК РФ, социальное партнёрство — это система взаимоотношений между работниками и работодателями, направленная на обеспечение согласования их интересов. На локальном уровне интересы работников представляет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первичная профсоюзная организация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ЧС эффективное взаимодействие работодателя с профсоюзной организацией приобретает особое значение.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Во-первых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 принятии локальных нормативных актов, регулирующих действия в период ЧС (например, порядок документооборота или введения простоя), работодатель обязан учитывать мнение выборного органа первичной профсоюзной организации в порядке, установленном статьёй 372 ТК РФ.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Во-вторых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 наличии в организации коллективного договора целесообразно использовать имеющиеся органы социального партнёрства (комиссии по заключению и контролю выполнения коллективных договоров) для подготовки и реализации мер в сфере социально-трудовых отношений в период ЧС. 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В-третьих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профсоюзные организации играют ключевую роль в разъяснении работникам их прав в период ЧС. Профсоюзные организации активно информирует работников о том, что при наличии реальной угрозы жизни они имеют право не выходить на работу, а также разъясняет порядок действий в таких ситуациях. Если работодатель предъявляет необоснованные претензии к работнику, профсоюз рекомендует собирать все подтверждающие факты и документы и обращаться в профсоюзную организацию для защиты своих прав.</w:t>
      </w: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В-четвёртых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социальные партнёры в пределах своей компетенции содействуют предупреждению конфликтных ситуаций и способствуют разрешению индивидуальных и коллективных трудовых споров в досудебном порядке.</w:t>
      </w:r>
    </w:p>
    <w:p w:rsidR="0034201F" w:rsidRPr="00FA560E" w:rsidRDefault="0034201F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3057" w:rsidRPr="00FA560E" w:rsidRDefault="00A63057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 </w:t>
      </w: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тесное взаимодействие работодателя с профсоюзной организацией на принципах социального партнёрства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необходимым условием эффективной защиты прав и гарантий работников в период чрезвычайных ситуаций. Работодатель не должен препятствовать созданию профсоюзных организаций и вступлению работни</w:t>
      </w:r>
      <w:r w:rsidR="0034201F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 в П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рофсоюз.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  <w:r w:rsidR="00003061"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2162DD" w:rsidRPr="00FA560E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Подводя итог, </w:t>
      </w:r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необходимо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отметить, что трудовое законодательство последовательно </w:t>
      </w:r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совершенствуется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 принятия дополнительных </w:t>
      </w:r>
      <w:proofErr w:type="spellStart"/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proofErr w:type="spellEnd"/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 работников в </w:t>
      </w:r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нестандартных 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ситуациях</w:t>
      </w:r>
      <w:r w:rsidR="00A63057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(ЧС)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13DE0" w:rsidRPr="00FA560E" w:rsidRDefault="002162DD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Ключевые выводы:</w:t>
      </w:r>
    </w:p>
    <w:p w:rsidR="002162DD" w:rsidRPr="00FA560E" w:rsidRDefault="002162DD" w:rsidP="00E376C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 1 сентября 2026 года вступают в силу новые гарантии для пострадавших от ЧС работников — дополнительный оплачиваемый выходной и отпуск без сохранения зарплаты до 5 дней.</w:t>
      </w:r>
    </w:p>
    <w:p w:rsidR="002162DD" w:rsidRPr="00FA560E" w:rsidRDefault="002162DD" w:rsidP="00E376C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 гарантии предоставляются при соблюдении трёх условий: проживание в зоне ЧС, нарушение условий жизнедеятельности и утрата имущества.</w:t>
      </w:r>
    </w:p>
    <w:p w:rsidR="002162DD" w:rsidRPr="00FA560E" w:rsidRDefault="002162DD" w:rsidP="00E376C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Работодатель обязан обеспечить сохранность документов, безопасность работников и своевременную оплату простоя.</w:t>
      </w:r>
    </w:p>
    <w:p w:rsidR="002162DD" w:rsidRPr="00FA560E" w:rsidRDefault="002162DD" w:rsidP="00E376C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Недопустимо увольнение работников без выяснения причин невыхода на работу в период ЧС.</w:t>
      </w:r>
    </w:p>
    <w:p w:rsidR="003A0509" w:rsidRPr="00FA560E" w:rsidRDefault="003A0509" w:rsidP="00E376C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случае спора суды, как правило, встают на сторону работников, если невыход на работу был связан с реальной угрозой жизни.</w:t>
      </w:r>
    </w:p>
    <w:p w:rsidR="00D13DE0" w:rsidRPr="00FA560E" w:rsidRDefault="00D13DE0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E376CC" w:rsidRDefault="002162DD" w:rsidP="00E376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Сохранение прав и гарантий работников </w:t>
      </w:r>
      <w:r w:rsidR="00062734"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чрезвычайных ситуаций -</w:t>
      </w:r>
      <w:r w:rsidRPr="00FA5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не просто требование закона, это проявление социальной ответственности и человеческого отношения к людям, оказавшимся в трудной жизненной ситуации.</w:t>
      </w:r>
    </w:p>
    <w:p w:rsidR="00A63057" w:rsidRPr="00E376CC" w:rsidRDefault="00A63057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04D0D" w:rsidRPr="00E1671E" w:rsidRDefault="00B04D0D" w:rsidP="00E376CC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sectPr w:rsidR="00B04D0D" w:rsidRPr="00E1671E" w:rsidSect="00E376CC">
      <w:footerReference w:type="default" r:id="rId8"/>
      <w:pgSz w:w="11906" w:h="16838" w:code="9"/>
      <w:pgMar w:top="1135" w:right="1133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659" w:rsidRDefault="00F27659" w:rsidP="00875702">
      <w:pPr>
        <w:spacing w:after="0" w:line="240" w:lineRule="auto"/>
      </w:pPr>
      <w:r>
        <w:separator/>
      </w:r>
    </w:p>
  </w:endnote>
  <w:endnote w:type="continuationSeparator" w:id="0">
    <w:p w:rsidR="00F27659" w:rsidRDefault="00F27659" w:rsidP="0087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0745862"/>
      <w:docPartObj>
        <w:docPartGallery w:val="Page Numbers (Bottom of Page)"/>
        <w:docPartUnique/>
      </w:docPartObj>
    </w:sdtPr>
    <w:sdtEndPr/>
    <w:sdtContent>
      <w:p w:rsidR="00875702" w:rsidRDefault="008573BE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E4DB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75702" w:rsidRDefault="008757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659" w:rsidRDefault="00F27659" w:rsidP="00875702">
      <w:pPr>
        <w:spacing w:after="0" w:line="240" w:lineRule="auto"/>
      </w:pPr>
      <w:r>
        <w:separator/>
      </w:r>
    </w:p>
  </w:footnote>
  <w:footnote w:type="continuationSeparator" w:id="0">
    <w:p w:rsidR="00F27659" w:rsidRDefault="00F27659" w:rsidP="00875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C73DA"/>
    <w:multiLevelType w:val="multilevel"/>
    <w:tmpl w:val="8C94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70B40"/>
    <w:multiLevelType w:val="multilevel"/>
    <w:tmpl w:val="A446C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B44F2"/>
    <w:multiLevelType w:val="hybridMultilevel"/>
    <w:tmpl w:val="A750122E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5BE4366"/>
    <w:multiLevelType w:val="multilevel"/>
    <w:tmpl w:val="C9A8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E2B57"/>
    <w:multiLevelType w:val="multilevel"/>
    <w:tmpl w:val="CB44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156A9"/>
    <w:multiLevelType w:val="multilevel"/>
    <w:tmpl w:val="C520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E5D7E"/>
    <w:multiLevelType w:val="multilevel"/>
    <w:tmpl w:val="D64E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97DF0"/>
    <w:multiLevelType w:val="multilevel"/>
    <w:tmpl w:val="85E4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17C41"/>
    <w:multiLevelType w:val="multilevel"/>
    <w:tmpl w:val="574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BB"/>
    <w:rsid w:val="00003061"/>
    <w:rsid w:val="0001091A"/>
    <w:rsid w:val="00042332"/>
    <w:rsid w:val="00062734"/>
    <w:rsid w:val="000C78B3"/>
    <w:rsid w:val="00195329"/>
    <w:rsid w:val="002162DD"/>
    <w:rsid w:val="00251D53"/>
    <w:rsid w:val="0034201F"/>
    <w:rsid w:val="003A0509"/>
    <w:rsid w:val="003A6372"/>
    <w:rsid w:val="003E78E6"/>
    <w:rsid w:val="00415454"/>
    <w:rsid w:val="00447718"/>
    <w:rsid w:val="005E51AB"/>
    <w:rsid w:val="006411AE"/>
    <w:rsid w:val="006D29FA"/>
    <w:rsid w:val="00735FAA"/>
    <w:rsid w:val="008573BE"/>
    <w:rsid w:val="00875702"/>
    <w:rsid w:val="008A1E8A"/>
    <w:rsid w:val="008A77A6"/>
    <w:rsid w:val="009609E8"/>
    <w:rsid w:val="00A63057"/>
    <w:rsid w:val="00AE5D68"/>
    <w:rsid w:val="00B04D0D"/>
    <w:rsid w:val="00B4215D"/>
    <w:rsid w:val="00BE4DBE"/>
    <w:rsid w:val="00C958DD"/>
    <w:rsid w:val="00D13DE0"/>
    <w:rsid w:val="00D66D8E"/>
    <w:rsid w:val="00D95FDF"/>
    <w:rsid w:val="00DE52E7"/>
    <w:rsid w:val="00E1671E"/>
    <w:rsid w:val="00E376CC"/>
    <w:rsid w:val="00E653B6"/>
    <w:rsid w:val="00F27659"/>
    <w:rsid w:val="00F449BB"/>
    <w:rsid w:val="00F66BFE"/>
    <w:rsid w:val="00FA1813"/>
    <w:rsid w:val="00FA560E"/>
    <w:rsid w:val="00FB3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FF0FBD-6FA4-493E-8BED-10B170C1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E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52E7"/>
    <w:rPr>
      <w:b/>
      <w:bCs/>
    </w:rPr>
  </w:style>
  <w:style w:type="character" w:customStyle="1" w:styleId="ds-markdown-cite">
    <w:name w:val="ds-markdown-cite"/>
    <w:basedOn w:val="a0"/>
    <w:rsid w:val="00DE52E7"/>
  </w:style>
  <w:style w:type="character" w:customStyle="1" w:styleId="2ed5dee">
    <w:name w:val="_2ed5dee"/>
    <w:basedOn w:val="a0"/>
    <w:rsid w:val="006D29FA"/>
  </w:style>
  <w:style w:type="paragraph" w:styleId="a4">
    <w:name w:val="Balloon Text"/>
    <w:basedOn w:val="a"/>
    <w:link w:val="a5"/>
    <w:uiPriority w:val="99"/>
    <w:semiHidden/>
    <w:unhideWhenUsed/>
    <w:rsid w:val="00E16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671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75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5702"/>
  </w:style>
  <w:style w:type="paragraph" w:styleId="a8">
    <w:name w:val="footer"/>
    <w:basedOn w:val="a"/>
    <w:link w:val="a9"/>
    <w:uiPriority w:val="99"/>
    <w:unhideWhenUsed/>
    <w:rsid w:val="00875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5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2027</Words>
  <Characters>11558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Техинспетор</cp:lastModifiedBy>
  <cp:revision>4</cp:revision>
  <cp:lastPrinted>2026-08-14T07:24:00Z</cp:lastPrinted>
  <dcterms:created xsi:type="dcterms:W3CDTF">2026-08-13T14:26:00Z</dcterms:created>
  <dcterms:modified xsi:type="dcterms:W3CDTF">2026-08-14T07:24:00Z</dcterms:modified>
</cp:coreProperties>
</file>