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2B" w:rsidRDefault="002C6A5D">
      <w:pPr>
        <w:widowControl w:val="0"/>
        <w:autoSpaceDE w:val="0"/>
        <w:autoSpaceDN w:val="0"/>
        <w:spacing w:before="42" w:after="0"/>
        <w:ind w:right="17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профессиональное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образовательное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учреждение</w:t>
      </w:r>
      <w:r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Крым</w:t>
      </w:r>
    </w:p>
    <w:p w:rsidR="0019202B" w:rsidRDefault="002C6A5D">
      <w:pPr>
        <w:widowControl w:val="0"/>
        <w:autoSpaceDE w:val="0"/>
        <w:autoSpaceDN w:val="0"/>
        <w:spacing w:after="0" w:line="321" w:lineRule="exact"/>
        <w:ind w:right="89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«Керченский технологический техникум им. В.Н. Толстова»</w:t>
      </w: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5070"/>
        <w:gridCol w:w="4112"/>
      </w:tblGrid>
      <w:tr w:rsidR="0019202B">
        <w:trPr>
          <w:trHeight w:val="2182"/>
        </w:trPr>
        <w:tc>
          <w:tcPr>
            <w:tcW w:w="5070" w:type="dxa"/>
          </w:tcPr>
          <w:p w:rsidR="0019202B" w:rsidRDefault="001920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:rsidR="0019202B" w:rsidRDefault="002C6A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УТВЕРЖДАЮ</w:t>
            </w:r>
          </w:p>
          <w:p w:rsidR="0019202B" w:rsidRDefault="002C6A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Директор ГБПОУ РК «КТТ им. В.Н. Толстова»</w:t>
            </w:r>
          </w:p>
          <w:p w:rsidR="0019202B" w:rsidRDefault="001920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19202B" w:rsidRDefault="002C6A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 Лапина Н.Н.</w:t>
            </w:r>
          </w:p>
          <w:p w:rsidR="0019202B" w:rsidRDefault="001920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19202B" w:rsidRDefault="002C6A5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«____» __________2025 г.</w:t>
            </w:r>
          </w:p>
          <w:p w:rsidR="0019202B" w:rsidRDefault="001920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19202B" w:rsidRDefault="001920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19202B" w:rsidRDefault="0019202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2C6A5D">
      <w:pPr>
        <w:widowControl w:val="0"/>
        <w:autoSpaceDE w:val="0"/>
        <w:autoSpaceDN w:val="0"/>
        <w:spacing w:after="0"/>
        <w:ind w:right="894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28"/>
        </w:rPr>
        <w:t>РАБОЧАЯ ПРОГРАММА УЧЕБНОЙ ДИСЦИПЛИНЫ</w:t>
      </w:r>
      <w:r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</w:p>
    <w:p w:rsidR="0019202B" w:rsidRDefault="002C6A5D">
      <w:pPr>
        <w:widowControl w:val="0"/>
        <w:tabs>
          <w:tab w:val="left" w:pos="6769"/>
        </w:tabs>
        <w:autoSpaceDE w:val="0"/>
        <w:autoSpaceDN w:val="0"/>
        <w:spacing w:after="0" w:line="240" w:lineRule="auto"/>
        <w:ind w:right="15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ОУД.09 История </w:t>
      </w: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2C6A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</w:rPr>
      </w:pPr>
      <w:bookmarkStart w:id="0" w:name="_Hlk180608257"/>
      <w:bookmarkStart w:id="1" w:name="_Hlk180604038"/>
      <w:bookmarkStart w:id="2" w:name="_Hlk180605925"/>
      <w:r>
        <w:rPr>
          <w:rFonts w:ascii="Times New Roman" w:hAnsi="Times New Roman" w:cs="Times New Roman"/>
          <w:sz w:val="28"/>
          <w:szCs w:val="28"/>
        </w:rPr>
        <w:t xml:space="preserve">15.01.05.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Сварщик (ручной и частично механизированной сварки (наплавки)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bookmarkEnd w:id="1"/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bookmarkEnd w:id="2"/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9202B" w:rsidRDefault="002C6A5D">
      <w:pPr>
        <w:widowControl w:val="0"/>
        <w:tabs>
          <w:tab w:val="left" w:pos="899"/>
        </w:tabs>
        <w:autoSpaceDE w:val="0"/>
        <w:autoSpaceDN w:val="0"/>
        <w:spacing w:before="1" w:after="0" w:line="240" w:lineRule="auto"/>
        <w:ind w:right="15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2025 г.</w:t>
      </w:r>
    </w:p>
    <w:p w:rsidR="0019202B" w:rsidRDefault="001920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19202B">
          <w:footerReference w:type="first" r:id="rId10"/>
          <w:pgSz w:w="11910" w:h="16840"/>
          <w:pgMar w:top="760" w:right="380" w:bottom="280" w:left="820" w:header="720" w:footer="720" w:gutter="0"/>
          <w:cols w:space="720"/>
        </w:sectPr>
      </w:pPr>
    </w:p>
    <w:p w:rsidR="0019202B" w:rsidRDefault="002C6A5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 дисциплины общеобразовательного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цикла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ОУД.09 История разработана на основе требований ФГОС СОО, с учётом примерной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«История»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профессиональных образовательных организаций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B4943">
        <w:rPr>
          <w:rFonts w:ascii="Times New Roman" w:eastAsia="Times New Roman" w:hAnsi="Times New Roman" w:cs="Times New Roman"/>
          <w:sz w:val="24"/>
          <w:szCs w:val="24"/>
        </w:rPr>
        <w:t>одобрена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заседании Педагогического совета ФГБОУ ДПО ИРПО (протокол № 20 от 15 августа 2024 г.),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профессии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15.01.05.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Сварщик (ручной и частично механизированной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сварки (наплавки)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рабочей программы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ГБПОУ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«Керченский технологический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техникум им. В.Н. Толстова»</w:t>
      </w:r>
    </w:p>
    <w:p w:rsidR="0019202B" w:rsidRDefault="002C6A5D">
      <w:pPr>
        <w:widowControl w:val="0"/>
        <w:tabs>
          <w:tab w:val="left" w:pos="8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ab/>
      </w:r>
    </w:p>
    <w:p w:rsidR="0019202B" w:rsidRDefault="0019202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19202B" w:rsidRDefault="002C6A5D">
      <w:pPr>
        <w:widowControl w:val="0"/>
        <w:autoSpaceDE w:val="0"/>
        <w:autoSpaceDN w:val="0"/>
        <w:spacing w:after="0" w:line="240" w:lineRule="auto"/>
        <w:ind w:right="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Организация-разработчик: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«Керченский технологический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техникум им. В.Н. Толстова»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19202B" w:rsidRDefault="0019202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19202B" w:rsidRDefault="002C6A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Разработчики:</w:t>
      </w:r>
    </w:p>
    <w:p w:rsidR="0019202B" w:rsidRDefault="002C6A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Артисевич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 – преподаватель истории;</w:t>
      </w: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9202B" w:rsidRDefault="0019202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202B" w:rsidRDefault="002C6A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рассмотрена и одобрена на заседании </w:t>
      </w:r>
    </w:p>
    <w:p w:rsidR="0019202B" w:rsidRDefault="002C6A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ЦМК общественно-гуманитарного цикла</w:t>
      </w:r>
    </w:p>
    <w:p w:rsidR="0019202B" w:rsidRDefault="002C6A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№ 9 от «10» 04 2025 г. </w:t>
      </w:r>
    </w:p>
    <w:p w:rsidR="0019202B" w:rsidRDefault="002C6A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__________________ Гурьева Н.В.</w:t>
      </w: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202B" w:rsidRDefault="002C6A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рекомендована к утверждению на заседании</w:t>
      </w:r>
    </w:p>
    <w:p w:rsidR="0019202B" w:rsidRDefault="002C6A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Методического совета ГБПОУ РК «КТТ </w:t>
      </w:r>
      <w:r>
        <w:rPr>
          <w:rFonts w:ascii="Times New Roman" w:eastAsia="Times New Roman" w:hAnsi="Times New Roman" w:cs="Times New Roman"/>
          <w:sz w:val="24"/>
          <w:szCs w:val="24"/>
        </w:rPr>
        <w:t>им. В.Н. Толстова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19202B" w:rsidRDefault="002C6A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№ 5 от «23» 04 2025 г. </w:t>
      </w:r>
    </w:p>
    <w:p w:rsidR="0019202B" w:rsidRDefault="002C6A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МС ________________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Гижко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А.С.</w:t>
      </w: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9202B">
          <w:pgSz w:w="11910" w:h="16840"/>
          <w:pgMar w:top="760" w:right="380" w:bottom="280" w:left="820" w:header="720" w:footer="720" w:gutter="0"/>
          <w:cols w:space="720"/>
        </w:sectPr>
      </w:pPr>
    </w:p>
    <w:p w:rsidR="0019202B" w:rsidRDefault="002C6A5D">
      <w:pPr>
        <w:widowControl w:val="0"/>
        <w:autoSpaceDE w:val="0"/>
        <w:autoSpaceDN w:val="0"/>
        <w:spacing w:before="68" w:after="0" w:line="240" w:lineRule="auto"/>
        <w:ind w:right="89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19202B" w:rsidRDefault="0019202B">
      <w:pPr>
        <w:widowControl w:val="0"/>
        <w:autoSpaceDE w:val="0"/>
        <w:autoSpaceDN w:val="0"/>
        <w:spacing w:before="68" w:after="0" w:line="240" w:lineRule="auto"/>
        <w:ind w:right="89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202B" w:rsidRDefault="0019202B">
      <w:pPr>
        <w:widowControl w:val="0"/>
        <w:autoSpaceDE w:val="0"/>
        <w:autoSpaceDN w:val="0"/>
        <w:spacing w:before="68" w:after="0" w:line="240" w:lineRule="auto"/>
        <w:ind w:right="89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202B" w:rsidRDefault="002C6A5D">
      <w:pPr>
        <w:widowControl w:val="0"/>
        <w:autoSpaceDE w:val="0"/>
        <w:autoSpaceDN w:val="0"/>
        <w:spacing w:before="46" w:after="0" w:line="240" w:lineRule="auto"/>
        <w:ind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Пояснительная</w:t>
      </w:r>
      <w:r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записка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4-5</w:t>
      </w:r>
    </w:p>
    <w:p w:rsidR="0019202B" w:rsidRDefault="002C6A5D">
      <w:pPr>
        <w:widowControl w:val="0"/>
        <w:tabs>
          <w:tab w:val="left" w:pos="9784"/>
        </w:tabs>
        <w:autoSpaceDE w:val="0"/>
        <w:autoSpaceDN w:val="0"/>
        <w:spacing w:before="41" w:after="0" w:line="240" w:lineRule="auto"/>
        <w:ind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Паспорт программы учебной дисциплины                                                                                          6-12</w:t>
      </w:r>
    </w:p>
    <w:p w:rsidR="0019202B" w:rsidRDefault="002C6A5D">
      <w:pPr>
        <w:widowControl w:val="0"/>
        <w:autoSpaceDE w:val="0"/>
        <w:autoSpaceDN w:val="0"/>
        <w:spacing w:before="42" w:after="0" w:line="240" w:lineRule="auto"/>
        <w:ind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Структура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 дисциплины                                                                                  13-30</w:t>
      </w:r>
    </w:p>
    <w:p w:rsidR="0019202B" w:rsidRDefault="002C6A5D">
      <w:pPr>
        <w:widowControl w:val="0"/>
        <w:autoSpaceDE w:val="0"/>
        <w:autoSpaceDN w:val="0"/>
        <w:spacing w:before="41" w:after="0" w:line="240" w:lineRule="auto"/>
        <w:ind w:right="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</w:rPr>
        <w:t>Условия реализации учебной дисциплины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31-32</w:t>
      </w:r>
    </w:p>
    <w:p w:rsidR="0019202B" w:rsidRDefault="002C6A5D">
      <w:pPr>
        <w:widowControl w:val="0"/>
        <w:autoSpaceDE w:val="0"/>
        <w:autoSpaceDN w:val="0"/>
        <w:spacing w:before="40" w:after="0" w:line="240" w:lineRule="auto"/>
        <w:ind w:right="7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Контроль и оценка результатов освоения учебной дисциплины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</w:t>
      </w:r>
      <w:bookmarkStart w:id="3" w:name="_Hlk180609505"/>
      <w:r>
        <w:rPr>
          <w:rFonts w:ascii="Times New Roman" w:eastAsia="Times New Roman" w:hAnsi="Times New Roman" w:cs="Times New Roman"/>
          <w:sz w:val="24"/>
        </w:rPr>
        <w:t xml:space="preserve">     </w:t>
      </w:r>
      <w:bookmarkEnd w:id="3"/>
      <w:r>
        <w:rPr>
          <w:rFonts w:ascii="Times New Roman" w:eastAsia="Times New Roman" w:hAnsi="Times New Roman" w:cs="Times New Roman"/>
          <w:sz w:val="24"/>
        </w:rPr>
        <w:t xml:space="preserve">          33-34</w:t>
      </w:r>
    </w:p>
    <w:p w:rsidR="0019202B" w:rsidRDefault="002C6A5D">
      <w:pPr>
        <w:spacing w:after="0"/>
        <w:rPr>
          <w:rFonts w:ascii="Times New Roman" w:eastAsia="Times New Roman" w:hAnsi="Times New Roman" w:cs="Times New Roman"/>
          <w:sz w:val="24"/>
        </w:rPr>
        <w:sectPr w:rsidR="0019202B">
          <w:pgSz w:w="11910" w:h="16840"/>
          <w:pgMar w:top="760" w:right="380" w:bottom="280" w:left="8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>5. Лист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дополнений и изменений к рабочей программе                                                                          35</w:t>
      </w:r>
    </w:p>
    <w:p w:rsidR="0019202B" w:rsidRDefault="002C6A5D">
      <w:pPr>
        <w:widowControl w:val="0"/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</w:t>
      </w:r>
    </w:p>
    <w:p w:rsidR="0019202B" w:rsidRDefault="002C6A5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 дисциплины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ОУД.09 История предназначена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ГБПОУ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«Керченский технологический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техникум им. В.Н. Толстова»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реализующем образовательную программу среднего общего образования в пределах освоения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(ОПОП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ППКРС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базе основного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квалифицированных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рабочих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служащих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по профессии </w:t>
      </w:r>
      <w:r>
        <w:rPr>
          <w:rFonts w:ascii="Times New Roman" w:eastAsia="Times New Roman" w:hAnsi="Times New Roman" w:cs="Times New Roman"/>
          <w:sz w:val="24"/>
          <w:szCs w:val="24"/>
        </w:rPr>
        <w:t>15.01.05.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Сварщик (ручной и частично механизированной сварки (наплавки). </w:t>
      </w:r>
      <w:proofErr w:type="gramEnd"/>
    </w:p>
    <w:p w:rsidR="0019202B" w:rsidRDefault="002C6A5D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ОУД.09 История изучается как</w:t>
      </w:r>
      <w:r>
        <w:rPr>
          <w:rFonts w:ascii="Times New Roman" w:eastAsia="Times New Roman" w:hAnsi="Times New Roman" w:cs="Times New Roman"/>
          <w:sz w:val="24"/>
        </w:rPr>
        <w:t xml:space="preserve"> базовая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общая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учебная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дисциплина в</w:t>
      </w:r>
      <w:r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общеобразовательном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цикле</w:t>
      </w:r>
      <w:r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ОПОП</w:t>
      </w:r>
      <w:r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СПО</w:t>
      </w:r>
      <w:r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программе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ППКРС</w:t>
      </w:r>
      <w:r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профессии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15.01.05. </w:t>
      </w:r>
      <w:proofErr w:type="gramStart"/>
      <w:r>
        <w:rPr>
          <w:rFonts w:ascii="Times New Roman" w:eastAsia="Times New Roman" w:hAnsi="Times New Roman" w:cs="Times New Roman"/>
          <w:sz w:val="24"/>
        </w:rPr>
        <w:t>Сварщик (ручной и частично механизированной сварки (наплавки)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объеме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134 </w:t>
      </w:r>
      <w:r>
        <w:rPr>
          <w:rFonts w:ascii="Times New Roman" w:eastAsia="Times New Roman" w:hAnsi="Times New Roman" w:cs="Times New Roman"/>
          <w:sz w:val="24"/>
          <w:szCs w:val="24"/>
        </w:rPr>
        <w:t>часа.</w:t>
      </w:r>
      <w:proofErr w:type="gramEnd"/>
    </w:p>
    <w:p w:rsidR="0019202B" w:rsidRDefault="002C6A5D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нормативных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документов:</w:t>
      </w:r>
    </w:p>
    <w:p w:rsidR="0019202B" w:rsidRDefault="002C6A5D">
      <w:pPr>
        <w:pStyle w:val="af6"/>
        <w:numPr>
          <w:ilvl w:val="0"/>
          <w:numId w:val="1"/>
        </w:numPr>
        <w:spacing w:after="240"/>
        <w:ind w:left="567" w:hanging="567"/>
        <w:rPr>
          <w:sz w:val="24"/>
          <w:szCs w:val="24"/>
        </w:rPr>
      </w:pPr>
      <w:r>
        <w:rPr>
          <w:sz w:val="24"/>
          <w:szCs w:val="24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г.№ 413 (с изменениями и дополнениями);</w:t>
      </w:r>
    </w:p>
    <w:p w:rsidR="0019202B" w:rsidRDefault="002C6A5D">
      <w:pPr>
        <w:pStyle w:val="af6"/>
        <w:numPr>
          <w:ilvl w:val="0"/>
          <w:numId w:val="1"/>
        </w:numPr>
        <w:spacing w:after="240"/>
        <w:ind w:left="567" w:hanging="567"/>
        <w:rPr>
          <w:sz w:val="24"/>
          <w:szCs w:val="24"/>
        </w:rPr>
      </w:pPr>
      <w:r>
        <w:rPr>
          <w:sz w:val="24"/>
          <w:szCs w:val="24"/>
        </w:rPr>
        <w:t>Приказа Министерство просвещения РФ от 12 августа 2022 г.№ 732 «О внесении изменений в федеральный государственный образовательный стандарт среднего общего образования» далее ФГОС-СОО;</w:t>
      </w:r>
    </w:p>
    <w:p w:rsidR="0019202B" w:rsidRDefault="002C6A5D">
      <w:pPr>
        <w:pStyle w:val="af6"/>
        <w:numPr>
          <w:ilvl w:val="0"/>
          <w:numId w:val="1"/>
        </w:numPr>
        <w:spacing w:after="240"/>
        <w:ind w:left="567" w:hanging="567"/>
        <w:rPr>
          <w:sz w:val="24"/>
          <w:szCs w:val="24"/>
        </w:rPr>
      </w:pPr>
      <w:r>
        <w:rPr>
          <w:sz w:val="24"/>
          <w:szCs w:val="24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 (ФОП СОО) (с изменениями и дополнениями);</w:t>
      </w:r>
    </w:p>
    <w:p w:rsidR="0019202B" w:rsidRDefault="002C6A5D">
      <w:pPr>
        <w:pStyle w:val="af6"/>
        <w:numPr>
          <w:ilvl w:val="0"/>
          <w:numId w:val="1"/>
        </w:numPr>
        <w:spacing w:after="240"/>
        <w:ind w:left="567" w:hanging="567"/>
        <w:rPr>
          <w:sz w:val="24"/>
          <w:szCs w:val="24"/>
        </w:rPr>
      </w:pPr>
      <w:r>
        <w:rPr>
          <w:sz w:val="24"/>
          <w:szCs w:val="24"/>
        </w:rPr>
        <w:t>Приказа Министерства образования и науки РФ от 15 ноября 2023 г. № 863 «Об утверждении федерального государственного образовательного стандарта среднего профессионального образования» по профессии 15.01.05. Сварщик (ручной и частично механизированной сварки (наплавки);</w:t>
      </w:r>
    </w:p>
    <w:p w:rsidR="0019202B" w:rsidRDefault="002C6A5D">
      <w:pPr>
        <w:pStyle w:val="af6"/>
        <w:spacing w:after="240"/>
        <w:ind w:left="567" w:firstLine="0"/>
        <w:rPr>
          <w:sz w:val="24"/>
          <w:szCs w:val="24"/>
        </w:rPr>
      </w:pPr>
      <w:r>
        <w:rPr>
          <w:sz w:val="24"/>
          <w:szCs w:val="24"/>
        </w:rPr>
        <w:t>с учетом:</w:t>
      </w:r>
    </w:p>
    <w:p w:rsidR="0019202B" w:rsidRDefault="002C6A5D">
      <w:pPr>
        <w:pStyle w:val="af6"/>
        <w:numPr>
          <w:ilvl w:val="0"/>
          <w:numId w:val="1"/>
        </w:numPr>
        <w:spacing w:after="240"/>
        <w:ind w:left="567" w:hanging="567"/>
        <w:rPr>
          <w:sz w:val="24"/>
          <w:szCs w:val="24"/>
        </w:rPr>
      </w:pPr>
      <w:r>
        <w:rPr>
          <w:sz w:val="24"/>
          <w:szCs w:val="24"/>
        </w:rPr>
        <w:t>примерной рабочей программы общеобразовательной дисциплины «История» для профессиональных образовательных организаций (</w:t>
      </w:r>
      <w:r w:rsidR="00FB4943">
        <w:rPr>
          <w:sz w:val="24"/>
          <w:szCs w:val="24"/>
        </w:rPr>
        <w:t xml:space="preserve">одобрена на </w:t>
      </w:r>
      <w:bookmarkStart w:id="4" w:name="_GoBack"/>
      <w:bookmarkEnd w:id="4"/>
      <w:r>
        <w:rPr>
          <w:sz w:val="24"/>
          <w:szCs w:val="24"/>
        </w:rPr>
        <w:t>заседании Педагогического совета ФГБОУ ДПО ИРПО (протокол № 20 от 15 августа 2024 г.));</w:t>
      </w:r>
    </w:p>
    <w:p w:rsidR="0019202B" w:rsidRDefault="002C6A5D">
      <w:pPr>
        <w:pStyle w:val="af6"/>
        <w:numPr>
          <w:ilvl w:val="0"/>
          <w:numId w:val="1"/>
        </w:numPr>
        <w:spacing w:after="240"/>
        <w:ind w:left="567" w:hanging="567"/>
        <w:rPr>
          <w:sz w:val="24"/>
          <w:szCs w:val="24"/>
        </w:rPr>
      </w:pPr>
      <w:r>
        <w:rPr>
          <w:sz w:val="24"/>
          <w:szCs w:val="24"/>
        </w:rPr>
        <w:t>методики преподавания общеобразовательной дисциплины «История»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 от «30» ноября 2022 г.</w:t>
      </w:r>
    </w:p>
    <w:p w:rsidR="0019202B" w:rsidRDefault="002C6A5D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 рабочей программы по дисциплине «ОУД.09 История» разработано на основе:</w:t>
      </w:r>
    </w:p>
    <w:p w:rsidR="0019202B" w:rsidRDefault="002C6A5D">
      <w:pPr>
        <w:pStyle w:val="af6"/>
        <w:numPr>
          <w:ilvl w:val="0"/>
          <w:numId w:val="2"/>
        </w:numPr>
        <w:spacing w:after="24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синхронизации образовательных результатов ФГОС СОО (личностных, предметных,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>) и ФГОС СПО (</w:t>
      </w:r>
      <w:proofErr w:type="gramStart"/>
      <w:r>
        <w:rPr>
          <w:sz w:val="24"/>
          <w:szCs w:val="24"/>
        </w:rPr>
        <w:t>ОК</w:t>
      </w:r>
      <w:proofErr w:type="gramEnd"/>
      <w:r>
        <w:rPr>
          <w:sz w:val="24"/>
          <w:szCs w:val="24"/>
        </w:rPr>
        <w:t>, ПК) с учетом профильной направленности профессии;</w:t>
      </w:r>
    </w:p>
    <w:p w:rsidR="0019202B" w:rsidRDefault="002C6A5D">
      <w:pPr>
        <w:pStyle w:val="af6"/>
        <w:numPr>
          <w:ilvl w:val="0"/>
          <w:numId w:val="2"/>
        </w:numPr>
        <w:spacing w:after="24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интеграции и преемственности содержания по дисциплине «ОУД.09 История» и содержания учебных дисциплин и профессиональных модулей ФГОС СПО.</w:t>
      </w:r>
    </w:p>
    <w:p w:rsidR="0019202B" w:rsidRDefault="002C6A5D">
      <w:pPr>
        <w:widowControl w:val="0"/>
        <w:tabs>
          <w:tab w:val="left" w:pos="2237"/>
          <w:tab w:val="left" w:pos="3407"/>
          <w:tab w:val="left" w:pos="4587"/>
          <w:tab w:val="left" w:pos="6660"/>
          <w:tab w:val="left" w:pos="7435"/>
          <w:tab w:val="left" w:pos="8705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учебной дисциплины ОУД.09 История завершается</w:t>
      </w:r>
      <w:r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аттестацией</w:t>
      </w:r>
      <w:r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форме дифференцированного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зачета.</w:t>
      </w: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19202B">
          <w:pgSz w:w="11910" w:h="16840"/>
          <w:pgMar w:top="760" w:right="380" w:bottom="280" w:left="820" w:header="720" w:footer="720" w:gutter="0"/>
          <w:cols w:space="720"/>
        </w:sectPr>
      </w:pPr>
    </w:p>
    <w:p w:rsidR="0019202B" w:rsidRDefault="002C6A5D">
      <w:pPr>
        <w:widowControl w:val="0"/>
        <w:numPr>
          <w:ilvl w:val="1"/>
          <w:numId w:val="3"/>
        </w:numPr>
        <w:autoSpaceDE w:val="0"/>
        <w:autoSpaceDN w:val="0"/>
        <w:spacing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ПАСПОРТ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ДИСЦИПЛИНЫ ОУД.09 ИСТОРИЯ</w:t>
      </w:r>
    </w:p>
    <w:p w:rsidR="0019202B" w:rsidRDefault="002C6A5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598" w:hanging="59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применения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19202B" w:rsidRDefault="002C6A5D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 дисциплины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ОУД.09 История </w:t>
      </w:r>
      <w:r>
        <w:rPr>
          <w:rFonts w:ascii="Times New Roman" w:eastAsia="Times New Roman" w:hAnsi="Times New Roman" w:cs="Times New Roman"/>
          <w:sz w:val="24"/>
          <w:szCs w:val="24"/>
        </w:rPr>
        <w:t>является обязательной частью общеобразовательного цикла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 </w:t>
      </w:r>
      <w:r>
        <w:rPr>
          <w:rFonts w:ascii="Times New Roman" w:hAnsi="Times New Roman" w:cs="Times New Roman"/>
          <w:sz w:val="24"/>
          <w:szCs w:val="24"/>
        </w:rPr>
        <w:t xml:space="preserve">15.01.05.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Сварщик (ручной и частично механизированной сварки (наплавки),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15.00.00 Машиностроение.</w:t>
      </w:r>
      <w:proofErr w:type="gramEnd"/>
    </w:p>
    <w:p w:rsidR="0019202B" w:rsidRDefault="002C6A5D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line="240" w:lineRule="auto"/>
        <w:ind w:left="0" w:right="52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 дисциплины в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структуре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ОПОП:</w:t>
      </w:r>
      <w:r>
        <w:rPr>
          <w:rFonts w:ascii="Times New Roman" w:eastAsia="Times New Roman" w:hAnsi="Times New Roman" w:cs="Times New Roman"/>
          <w:b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общеобразовательная дисциплина «История»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19202B" w:rsidRDefault="002C6A5D">
      <w:pPr>
        <w:widowControl w:val="0"/>
        <w:numPr>
          <w:ilvl w:val="1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right="531" w:firstLine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планируемые результаты освоения дисциплины:</w:t>
      </w:r>
    </w:p>
    <w:p w:rsidR="0019202B" w:rsidRDefault="002C6A5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3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1.3.1. Цель общеобразовательной дисциплины</w:t>
      </w:r>
    </w:p>
    <w:p w:rsidR="0019202B" w:rsidRDefault="002C6A5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Целью общего исторического образования является формирование и развитие личности обучающегося,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Данная цель предполагает формирование у обучающихся в образовательных организациях, реализующих образовательные программы СПО,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Освоение дисциплины формирует у молодёжи способность и готовность к защите исторической правды, сохранению исторической памяти и противодействию фальсификации исторических фактов.</w:t>
      </w:r>
    </w:p>
    <w:p w:rsidR="0019202B" w:rsidRDefault="002C6A5D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1.3.2. Планируемые результаты освоения общеобразовательной дисциплины в соответствии с ФГОС СПО и на основе ФГОС СОО.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ПК</w:t>
      </w:r>
    </w:p>
    <w:tbl>
      <w:tblPr>
        <w:tblpPr w:leftFromText="180" w:rightFromText="180" w:vertAnchor="text" w:tblpX="98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19"/>
        <w:gridCol w:w="4286"/>
      </w:tblGrid>
      <w:tr w:rsidR="0019202B">
        <w:trPr>
          <w:cantSplit/>
          <w:trHeight w:val="415"/>
        </w:trPr>
        <w:tc>
          <w:tcPr>
            <w:tcW w:w="1985" w:type="dxa"/>
            <w:vMerge w:val="restart"/>
            <w:vAlign w:val="center"/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Toc11823660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  <w:bookmarkEnd w:id="5"/>
          </w:p>
        </w:tc>
        <w:tc>
          <w:tcPr>
            <w:tcW w:w="8505" w:type="dxa"/>
            <w:gridSpan w:val="2"/>
            <w:vAlign w:val="center"/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Toc11823660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дисциплины</w:t>
            </w:r>
            <w:bookmarkEnd w:id="6"/>
          </w:p>
        </w:tc>
      </w:tr>
      <w:tr w:rsidR="0019202B">
        <w:trPr>
          <w:cantSplit/>
          <w:trHeight w:val="563"/>
        </w:trPr>
        <w:tc>
          <w:tcPr>
            <w:tcW w:w="1985" w:type="dxa"/>
            <w:vMerge/>
            <w:vAlign w:val="center"/>
          </w:tcPr>
          <w:p w:rsidR="0019202B" w:rsidRDefault="00192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  <w:vAlign w:val="center"/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Toc11823661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bookmarkEnd w:id="7"/>
          </w:p>
        </w:tc>
        <w:tc>
          <w:tcPr>
            <w:tcW w:w="4286" w:type="dxa"/>
            <w:vAlign w:val="center"/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Toc11823661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  <w:bookmarkEnd w:id="8"/>
          </w:p>
        </w:tc>
      </w:tr>
      <w:tr w:rsidR="0019202B">
        <w:trPr>
          <w:trHeight w:val="983"/>
        </w:trPr>
        <w:tc>
          <w:tcPr>
            <w:tcW w:w="1985" w:type="dxa"/>
          </w:tcPr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19" w:type="dxa"/>
          </w:tcPr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базовые логические действия: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цели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задавать параметры и критерии их достижения;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проблем.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базовые исследовательские действия: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навыками 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 проектной деятельности, навыками разрешения проблем;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выдвигать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идеи,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предлагать оригинальные подходы и решения;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использования в познавательной и социальной практике</w:t>
            </w:r>
          </w:p>
        </w:tc>
        <w:tc>
          <w:tcPr>
            <w:tcW w:w="4286" w:type="dxa"/>
          </w:tcPr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XX - начала XXI века,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19202B">
        <w:trPr>
          <w:trHeight w:val="698"/>
        </w:trPr>
        <w:tc>
          <w:tcPr>
            <w:tcW w:w="1985" w:type="dxa"/>
          </w:tcPr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219" w:type="dxa"/>
          </w:tcPr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способствующего осознанию своего места в поликультурном мире;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деятельность индивидуально и в группе;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 универсальными учебными познавательными действиями: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работа с информацией: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286" w:type="dxa"/>
          </w:tcPr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осуществлять с соблюдением правил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исторической информации по истории России и зарубежных стран XX - начала XXI века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</w:t>
            </w:r>
          </w:p>
        </w:tc>
      </w:tr>
      <w:tr w:rsidR="0019202B">
        <w:trPr>
          <w:trHeight w:val="416"/>
        </w:trPr>
        <w:tc>
          <w:tcPr>
            <w:tcW w:w="1985" w:type="dxa"/>
          </w:tcPr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4219" w:type="dxa"/>
          </w:tcPr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исследовательской, проектной и социальной деятельности;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совместная деятельность: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позитивное стратегическое поведение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ситуациях, проявлять творчество и воображение, быть инициативным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принятие себя и других людей: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понимать мир с позиции другого человека</w:t>
            </w:r>
          </w:p>
        </w:tc>
        <w:tc>
          <w:tcPr>
            <w:tcW w:w="4286" w:type="dxa"/>
          </w:tcPr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опыта осуществления проектной деятельности в форме разработки и представления учебных проектов по новейшей истории, в том числе - на региональном материале (с использованием ресурсов библиотек, музеев и так далее)</w:t>
            </w:r>
          </w:p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19202B">
        <w:trPr>
          <w:trHeight w:val="699"/>
        </w:trPr>
        <w:tc>
          <w:tcPr>
            <w:tcW w:w="1985" w:type="dxa"/>
          </w:tcPr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219" w:type="dxa"/>
          </w:tcPr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эстетического воспитания: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общение: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ситуаций и смягчать конфликты;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4286" w:type="dxa"/>
          </w:tcPr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 века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</w:t>
            </w:r>
          </w:p>
        </w:tc>
      </w:tr>
      <w:tr w:rsidR="0019202B">
        <w:trPr>
          <w:trHeight w:val="698"/>
        </w:trPr>
        <w:tc>
          <w:tcPr>
            <w:tcW w:w="1985" w:type="dxa"/>
          </w:tcPr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 Проявлять гражданск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патриотическую позицию, демонстрировать осознанное поведение на основе традиционных российских духовно-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219" w:type="dxa"/>
          </w:tcPr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осознание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гражданской идентичности;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правосознания, экологической культуры, способности ставить цели и строить жизненные планы;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 гражданского воспитания: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осознание своих конституционных прав и обязанностей, уважение закона и правопорядка;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юношеских организациях;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гуманитарной и волонтерской деятельности;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воспитания: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практике, готовность к самостоятельному планированию и осуществлению учебной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исследовательской, проектной и социальной деятельности</w:t>
            </w:r>
          </w:p>
        </w:tc>
        <w:tc>
          <w:tcPr>
            <w:tcW w:w="4286" w:type="dxa"/>
          </w:tcPr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значимости России в мировых политических и социально- экономических процессах XX -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 (далее - нэп), индустриализации и коллективизации в Союзе Советских Социалистических Республик (далее - СССР), решающую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СССР в Победе над нацизмом, значение советских научн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- начала XXI века; особенности развития культуры народов СССР (России)</w:t>
            </w:r>
          </w:p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имен героев Первой мировой, Гражданской, Великой Отечественной войн, исторических личностей, внесших значительный   вклад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экономическое, политическое и культурное развитие России в XX - начале XXI века</w:t>
            </w:r>
          </w:p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XXI века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</w:t>
            </w:r>
          </w:p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XX - начале XXI века; определять современников исторических событий истории России и человечества в целом в XX - начале XXI века</w:t>
            </w:r>
          </w:p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XX -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</w:t>
            </w:r>
          </w:p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 ключевых событий, основных дат и этапов истории России и мира в XX - начале XXI века; выдающихся деятелей отечественной и всемирной истории; важнейших достижений культуры,</w:t>
            </w:r>
          </w:p>
          <w:p w:rsidR="0019202B" w:rsidRDefault="002C6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ценностных ориентиров</w:t>
            </w:r>
          </w:p>
        </w:tc>
      </w:tr>
    </w:tbl>
    <w:p w:rsidR="0019202B" w:rsidRDefault="002C6A5D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Освоение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обеспечивает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личностных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рабочей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ГБПОУ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РК «Керченский технологический техникум </w:t>
      </w:r>
      <w:r>
        <w:rPr>
          <w:rFonts w:ascii="Times New Roman" w:eastAsia="Times New Roman" w:hAnsi="Times New Roman" w:cs="Times New Roman"/>
          <w:sz w:val="24"/>
          <w:szCs w:val="24"/>
        </w:rPr>
        <w:t>им. В.Н. Толстова</w:t>
      </w:r>
      <w:r>
        <w:rPr>
          <w:rFonts w:ascii="Times New Roman" w:hAnsi="Times New Roman" w:cs="Times New Roman"/>
          <w:sz w:val="24"/>
          <w:szCs w:val="24"/>
        </w:rPr>
        <w:t>»: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9043"/>
      </w:tblGrid>
      <w:tr w:rsidR="0019202B">
        <w:trPr>
          <w:trHeight w:val="316"/>
        </w:trPr>
        <w:tc>
          <w:tcPr>
            <w:tcW w:w="1447" w:type="dxa"/>
            <w:vAlign w:val="center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9043" w:type="dxa"/>
            <w:vAlign w:val="center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воспитания</w:t>
            </w:r>
          </w:p>
        </w:tc>
      </w:tr>
      <w:tr w:rsidR="0019202B">
        <w:trPr>
          <w:trHeight w:val="287"/>
        </w:trPr>
        <w:tc>
          <w:tcPr>
            <w:tcW w:w="144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 1</w:t>
            </w:r>
          </w:p>
        </w:tc>
        <w:tc>
          <w:tcPr>
            <w:tcW w:w="9043" w:type="dxa"/>
          </w:tcPr>
          <w:p w:rsidR="0019202B" w:rsidRDefault="002C6A5D">
            <w:pPr>
              <w:pStyle w:val="TableParagraph"/>
              <w:ind w:left="112" w:right="234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Осознающий</w:t>
            </w:r>
            <w:proofErr w:type="gramEnd"/>
            <w:r>
              <w:rPr>
                <w:sz w:val="24"/>
                <w:szCs w:val="24"/>
              </w:rPr>
              <w:t xml:space="preserve"> себя гражданином и защитником великой страны</w:t>
            </w:r>
          </w:p>
        </w:tc>
      </w:tr>
      <w:tr w:rsidR="0019202B">
        <w:trPr>
          <w:trHeight w:val="287"/>
        </w:trPr>
        <w:tc>
          <w:tcPr>
            <w:tcW w:w="144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ЛР 2</w:t>
            </w:r>
          </w:p>
        </w:tc>
        <w:tc>
          <w:tcPr>
            <w:tcW w:w="9043" w:type="dxa"/>
          </w:tcPr>
          <w:p w:rsidR="0019202B" w:rsidRDefault="002C6A5D">
            <w:pPr>
              <w:pStyle w:val="TableParagraph"/>
              <w:ind w:left="112" w:righ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19202B">
        <w:trPr>
          <w:trHeight w:val="287"/>
        </w:trPr>
        <w:tc>
          <w:tcPr>
            <w:tcW w:w="144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ЛР 3</w:t>
            </w:r>
          </w:p>
        </w:tc>
        <w:tc>
          <w:tcPr>
            <w:tcW w:w="9043" w:type="dxa"/>
          </w:tcPr>
          <w:p w:rsidR="0019202B" w:rsidRDefault="002C6A5D">
            <w:pPr>
              <w:pStyle w:val="TableParagraph"/>
              <w:ind w:left="112" w:right="23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Соблюдающий</w:t>
            </w:r>
            <w:proofErr w:type="gramEnd"/>
            <w:r>
              <w:rPr>
                <w:sz w:val="24"/>
                <w:szCs w:val="24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>
              <w:rPr>
                <w:sz w:val="24"/>
                <w:szCs w:val="24"/>
              </w:rPr>
              <w:t>Лояльный</w:t>
            </w:r>
            <w:proofErr w:type="gramEnd"/>
            <w:r>
              <w:rPr>
                <w:sz w:val="24"/>
                <w:szCs w:val="24"/>
              </w:rP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>
              <w:rPr>
                <w:sz w:val="24"/>
                <w:szCs w:val="24"/>
              </w:rPr>
              <w:t>девиантным</w:t>
            </w:r>
            <w:proofErr w:type="spellEnd"/>
            <w:r>
              <w:rPr>
                <w:sz w:val="24"/>
                <w:szCs w:val="24"/>
              </w:rPr>
              <w:t xml:space="preserve"> поведением. </w:t>
            </w:r>
            <w:proofErr w:type="gramStart"/>
            <w:r>
              <w:rPr>
                <w:sz w:val="24"/>
                <w:szCs w:val="24"/>
              </w:rPr>
              <w:t>Демонстрирующий</w:t>
            </w:r>
            <w:proofErr w:type="gramEnd"/>
            <w:r>
              <w:rPr>
                <w:sz w:val="24"/>
                <w:szCs w:val="24"/>
              </w:rPr>
              <w:t xml:space="preserve"> неприятие и предупреждающий социально опасное поведение окружающих</w:t>
            </w:r>
          </w:p>
        </w:tc>
      </w:tr>
      <w:tr w:rsidR="0019202B">
        <w:trPr>
          <w:trHeight w:val="287"/>
        </w:trPr>
        <w:tc>
          <w:tcPr>
            <w:tcW w:w="144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ЛР 4</w:t>
            </w:r>
          </w:p>
        </w:tc>
        <w:tc>
          <w:tcPr>
            <w:tcW w:w="9043" w:type="dxa"/>
          </w:tcPr>
          <w:p w:rsidR="0019202B" w:rsidRDefault="002C6A5D">
            <w:pPr>
              <w:pStyle w:val="TableParagraph"/>
              <w:ind w:left="112" w:right="23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Проявляющий</w:t>
            </w:r>
            <w:proofErr w:type="gramEnd"/>
            <w:r>
              <w:rPr>
                <w:sz w:val="24"/>
                <w:szCs w:val="24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>
              <w:rPr>
                <w:sz w:val="24"/>
                <w:szCs w:val="24"/>
              </w:rPr>
              <w:t>Стремящийся</w:t>
            </w:r>
            <w:proofErr w:type="gramEnd"/>
            <w:r>
              <w:rPr>
                <w:sz w:val="24"/>
                <w:szCs w:val="24"/>
              </w:rPr>
              <w:t xml:space="preserve"> к формированию в сетевой среде личностно и профессионального конструктивного «цифрового следа»</w:t>
            </w:r>
          </w:p>
        </w:tc>
      </w:tr>
      <w:tr w:rsidR="0019202B">
        <w:trPr>
          <w:trHeight w:val="551"/>
        </w:trPr>
        <w:tc>
          <w:tcPr>
            <w:tcW w:w="144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ЛР 5</w:t>
            </w:r>
          </w:p>
        </w:tc>
        <w:tc>
          <w:tcPr>
            <w:tcW w:w="9043" w:type="dxa"/>
          </w:tcPr>
          <w:p w:rsidR="0019202B" w:rsidRDefault="002C6A5D">
            <w:pPr>
              <w:pStyle w:val="TableParagraph"/>
              <w:ind w:left="112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Демонстрирующий</w:t>
            </w:r>
            <w:proofErr w:type="gramEnd"/>
            <w:r>
              <w:rPr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  <w:tr w:rsidR="0019202B">
        <w:trPr>
          <w:trHeight w:val="551"/>
        </w:trPr>
        <w:tc>
          <w:tcPr>
            <w:tcW w:w="144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ЛР 6</w:t>
            </w:r>
          </w:p>
        </w:tc>
        <w:tc>
          <w:tcPr>
            <w:tcW w:w="9043" w:type="dxa"/>
          </w:tcPr>
          <w:p w:rsidR="0019202B" w:rsidRDefault="002C6A5D">
            <w:pPr>
              <w:pStyle w:val="TableParagraph"/>
              <w:ind w:left="112" w:right="9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Проявляющий</w:t>
            </w:r>
            <w:proofErr w:type="gramEnd"/>
            <w:r>
              <w:rPr>
                <w:sz w:val="24"/>
                <w:szCs w:val="24"/>
              </w:rPr>
              <w:t xml:space="preserve"> уважение к людям старшего поколения и готовность к участию в социальной поддержке и волонтерских движениях</w:t>
            </w:r>
          </w:p>
        </w:tc>
      </w:tr>
      <w:tr w:rsidR="0019202B">
        <w:trPr>
          <w:trHeight w:val="551"/>
        </w:trPr>
        <w:tc>
          <w:tcPr>
            <w:tcW w:w="144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ЛР 7</w:t>
            </w:r>
          </w:p>
        </w:tc>
        <w:tc>
          <w:tcPr>
            <w:tcW w:w="9043" w:type="dxa"/>
          </w:tcPr>
          <w:p w:rsidR="0019202B" w:rsidRDefault="002C6A5D">
            <w:pPr>
              <w:pStyle w:val="TableParagraph"/>
              <w:ind w:left="112" w:right="9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Осознающий</w:t>
            </w:r>
            <w:proofErr w:type="gramEnd"/>
            <w:r>
              <w:rPr>
                <w:sz w:val="24"/>
                <w:szCs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19202B">
        <w:trPr>
          <w:trHeight w:val="551"/>
        </w:trPr>
        <w:tc>
          <w:tcPr>
            <w:tcW w:w="144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ЛР 8</w:t>
            </w:r>
          </w:p>
        </w:tc>
        <w:tc>
          <w:tcPr>
            <w:tcW w:w="9043" w:type="dxa"/>
          </w:tcPr>
          <w:p w:rsidR="0019202B" w:rsidRDefault="002C6A5D">
            <w:pPr>
              <w:pStyle w:val="TableParagraph"/>
              <w:ind w:left="112" w:right="9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Проявляющий</w:t>
            </w:r>
            <w:proofErr w:type="gramEnd"/>
            <w:r>
              <w:rPr>
                <w:sz w:val="24"/>
                <w:szCs w:val="24"/>
              </w:rP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  <w:proofErr w:type="gramStart"/>
            <w:r>
              <w:rPr>
                <w:sz w:val="24"/>
                <w:szCs w:val="24"/>
              </w:rPr>
              <w:t>Сопричастный</w:t>
            </w:r>
            <w:proofErr w:type="gramEnd"/>
            <w:r>
              <w:rPr>
                <w:sz w:val="24"/>
                <w:szCs w:val="24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</w:tr>
      <w:tr w:rsidR="0019202B">
        <w:trPr>
          <w:trHeight w:val="551"/>
        </w:trPr>
        <w:tc>
          <w:tcPr>
            <w:tcW w:w="144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ЛР 9</w:t>
            </w:r>
          </w:p>
        </w:tc>
        <w:tc>
          <w:tcPr>
            <w:tcW w:w="9043" w:type="dxa"/>
          </w:tcPr>
          <w:p w:rsidR="0019202B" w:rsidRDefault="002C6A5D">
            <w:pPr>
              <w:pStyle w:val="TableParagraph"/>
              <w:ind w:left="112" w:right="9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Соблюдающий</w:t>
            </w:r>
            <w:proofErr w:type="gramEnd"/>
            <w:r>
              <w:rPr>
                <w:sz w:val="24"/>
                <w:szCs w:val="24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>
              <w:rPr>
                <w:sz w:val="24"/>
                <w:szCs w:val="24"/>
              </w:rPr>
              <w:t>психоактивных</w:t>
            </w:r>
            <w:proofErr w:type="spellEnd"/>
            <w:r>
              <w:rPr>
                <w:sz w:val="24"/>
                <w:szCs w:val="24"/>
              </w:rPr>
              <w:t xml:space="preserve"> веществ, азартных игр и т.д. Сохраняющий психологическую</w:t>
            </w:r>
          </w:p>
          <w:p w:rsidR="0019202B" w:rsidRDefault="002C6A5D">
            <w:pPr>
              <w:pStyle w:val="TableParagraph"/>
              <w:ind w:left="112"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в ситуативно сложных или стремительно меняющихся ситуациях</w:t>
            </w:r>
          </w:p>
        </w:tc>
      </w:tr>
      <w:tr w:rsidR="0019202B">
        <w:trPr>
          <w:trHeight w:val="551"/>
        </w:trPr>
        <w:tc>
          <w:tcPr>
            <w:tcW w:w="144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ЛР 11</w:t>
            </w:r>
          </w:p>
        </w:tc>
        <w:tc>
          <w:tcPr>
            <w:tcW w:w="9043" w:type="dxa"/>
          </w:tcPr>
          <w:p w:rsidR="0019202B" w:rsidRDefault="002C6A5D">
            <w:pPr>
              <w:pStyle w:val="TableParagraph"/>
              <w:ind w:left="112" w:right="9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Проявляющий</w:t>
            </w:r>
            <w:proofErr w:type="gramEnd"/>
            <w:r>
              <w:rPr>
                <w:sz w:val="24"/>
                <w:szCs w:val="24"/>
              </w:rPr>
              <w:t xml:space="preserve"> уважение к эстетическим ценностям, обладающий</w:t>
            </w:r>
          </w:p>
          <w:p w:rsidR="0019202B" w:rsidRDefault="002C6A5D">
            <w:pPr>
              <w:pStyle w:val="TableParagraph"/>
              <w:ind w:left="112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основами эстетической культуры</w:t>
            </w:r>
          </w:p>
        </w:tc>
      </w:tr>
      <w:tr w:rsidR="0019202B">
        <w:trPr>
          <w:trHeight w:val="551"/>
        </w:trPr>
        <w:tc>
          <w:tcPr>
            <w:tcW w:w="144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ЛР 12</w:t>
            </w:r>
          </w:p>
        </w:tc>
        <w:tc>
          <w:tcPr>
            <w:tcW w:w="9043" w:type="dxa"/>
          </w:tcPr>
          <w:p w:rsidR="0019202B" w:rsidRDefault="002C6A5D">
            <w:pPr>
              <w:pStyle w:val="TableParagraph"/>
              <w:ind w:left="112" w:right="9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Принимающий</w:t>
            </w:r>
            <w:proofErr w:type="gramEnd"/>
            <w:r>
              <w:rPr>
                <w:sz w:val="24"/>
                <w:szCs w:val="24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</w:tbl>
    <w:p w:rsidR="0019202B" w:rsidRDefault="0019202B">
      <w:pPr>
        <w:pStyle w:val="af6"/>
        <w:tabs>
          <w:tab w:val="left" w:pos="1433"/>
        </w:tabs>
        <w:ind w:left="0" w:right="527" w:firstLine="0"/>
        <w:outlineLvl w:val="0"/>
        <w:rPr>
          <w:b/>
          <w:bCs/>
          <w:sz w:val="24"/>
          <w:szCs w:val="24"/>
        </w:rPr>
      </w:pPr>
    </w:p>
    <w:p w:rsidR="0019202B" w:rsidRDefault="002C6A5D">
      <w:pPr>
        <w:pStyle w:val="af6"/>
        <w:tabs>
          <w:tab w:val="left" w:pos="1433"/>
        </w:tabs>
        <w:ind w:left="0" w:right="527" w:firstLine="0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1.4. Рекомендуемое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количество</w:t>
      </w:r>
      <w:r>
        <w:rPr>
          <w:b/>
          <w:bCs/>
          <w:spacing w:val="3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часов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освоение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программы</w:t>
      </w:r>
      <w:r>
        <w:rPr>
          <w:b/>
          <w:bCs/>
          <w:spacing w:val="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учебной</w:t>
      </w:r>
      <w:r>
        <w:rPr>
          <w:b/>
          <w:bCs/>
          <w:spacing w:val="-62"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дисциплины:</w:t>
      </w:r>
    </w:p>
    <w:p w:rsidR="0019202B" w:rsidRDefault="002C6A5D">
      <w:pPr>
        <w:widowControl w:val="0"/>
        <w:tabs>
          <w:tab w:val="left" w:pos="71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Объем ОП 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134 часа,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19202B" w:rsidRDefault="002C6A5D">
      <w:pPr>
        <w:widowControl w:val="0"/>
        <w:numPr>
          <w:ilvl w:val="0"/>
          <w:numId w:val="5"/>
        </w:numPr>
        <w:tabs>
          <w:tab w:val="left" w:pos="1212"/>
          <w:tab w:val="left" w:pos="1213"/>
          <w:tab w:val="left" w:pos="86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аудиторной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нагрузки обучающегося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134 часа;</w:t>
      </w:r>
    </w:p>
    <w:p w:rsidR="0019202B" w:rsidRDefault="0019202B">
      <w:pPr>
        <w:widowControl w:val="0"/>
        <w:tabs>
          <w:tab w:val="left" w:pos="1212"/>
          <w:tab w:val="left" w:pos="1213"/>
          <w:tab w:val="left" w:pos="86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9202B">
          <w:pgSz w:w="11910" w:h="16840"/>
          <w:pgMar w:top="760" w:right="380" w:bottom="280" w:left="820" w:header="720" w:footer="720" w:gutter="0"/>
          <w:cols w:space="720"/>
        </w:sectPr>
      </w:pPr>
    </w:p>
    <w:p w:rsidR="0019202B" w:rsidRDefault="002C6A5D">
      <w:pPr>
        <w:pStyle w:val="af6"/>
        <w:numPr>
          <w:ilvl w:val="0"/>
          <w:numId w:val="3"/>
        </w:numPr>
        <w:tabs>
          <w:tab w:val="left" w:pos="567"/>
        </w:tabs>
        <w:spacing w:before="78"/>
        <w:ind w:hanging="568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СТРУКТУРА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СОДЕРЖАНИЕ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УЧЕБНОЙ ДИСЦИПЛИНЫ </w:t>
      </w:r>
    </w:p>
    <w:p w:rsidR="0019202B" w:rsidRDefault="0019202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202B" w:rsidRDefault="002C6A5D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2.1.Объем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дисциплины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виды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учебной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6"/>
        <w:gridCol w:w="1815"/>
      </w:tblGrid>
      <w:tr w:rsidR="0019202B">
        <w:trPr>
          <w:trHeight w:val="628"/>
        </w:trPr>
        <w:tc>
          <w:tcPr>
            <w:tcW w:w="8086" w:type="dxa"/>
          </w:tcPr>
          <w:p w:rsidR="0019202B" w:rsidRDefault="002C6A5D">
            <w:pPr>
              <w:spacing w:before="17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  <w:proofErr w:type="spellEnd"/>
          </w:p>
        </w:tc>
        <w:tc>
          <w:tcPr>
            <w:tcW w:w="1815" w:type="dxa"/>
          </w:tcPr>
          <w:p w:rsidR="0019202B" w:rsidRDefault="002C6A5D">
            <w:pPr>
              <w:spacing w:before="176" w:after="0" w:line="240" w:lineRule="auto"/>
              <w:ind w:right="18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  <w:proofErr w:type="spellEnd"/>
          </w:p>
        </w:tc>
      </w:tr>
      <w:tr w:rsidR="0019202B">
        <w:trPr>
          <w:trHeight w:val="321"/>
        </w:trPr>
        <w:tc>
          <w:tcPr>
            <w:tcW w:w="8086" w:type="dxa"/>
          </w:tcPr>
          <w:p w:rsidR="0019202B" w:rsidRDefault="002C6A5D">
            <w:pPr>
              <w:spacing w:before="4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нагрузки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815" w:type="dxa"/>
          </w:tcPr>
          <w:p w:rsidR="0019202B" w:rsidRDefault="002C6A5D">
            <w:pPr>
              <w:spacing w:before="23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134</w:t>
            </w:r>
          </w:p>
        </w:tc>
      </w:tr>
      <w:tr w:rsidR="0019202B">
        <w:trPr>
          <w:trHeight w:val="321"/>
        </w:trPr>
        <w:tc>
          <w:tcPr>
            <w:tcW w:w="8086" w:type="dxa"/>
          </w:tcPr>
          <w:p w:rsidR="0019202B" w:rsidRPr="00FB4943" w:rsidRDefault="002C6A5D">
            <w:pPr>
              <w:spacing w:before="4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B4943">
              <w:rPr>
                <w:rFonts w:ascii="Times New Roman" w:eastAsia="Times New Roman" w:hAnsi="Times New Roman" w:cs="Times New Roman"/>
                <w:sz w:val="24"/>
                <w:lang w:val="ru-RU"/>
              </w:rPr>
              <w:t>в т. ч. в форме практической подготовки</w:t>
            </w:r>
          </w:p>
        </w:tc>
        <w:tc>
          <w:tcPr>
            <w:tcW w:w="1815" w:type="dxa"/>
          </w:tcPr>
          <w:p w:rsidR="0019202B" w:rsidRPr="00FB4943" w:rsidRDefault="0019202B">
            <w:pPr>
              <w:spacing w:before="23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</w:tc>
      </w:tr>
      <w:tr w:rsidR="0019202B">
        <w:trPr>
          <w:trHeight w:val="325"/>
        </w:trPr>
        <w:tc>
          <w:tcPr>
            <w:tcW w:w="8086" w:type="dxa"/>
          </w:tcPr>
          <w:p w:rsidR="0019202B" w:rsidRPr="00FB4943" w:rsidRDefault="002C6A5D">
            <w:pPr>
              <w:spacing w:before="49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B494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 взаимодействии с преподавателем</w:t>
            </w:r>
            <w:r w:rsidRPr="00FB494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B494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(всего)</w:t>
            </w:r>
          </w:p>
        </w:tc>
        <w:tc>
          <w:tcPr>
            <w:tcW w:w="1815" w:type="dxa"/>
          </w:tcPr>
          <w:p w:rsidR="0019202B" w:rsidRDefault="002C6A5D">
            <w:pPr>
              <w:spacing w:before="25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134</w:t>
            </w:r>
          </w:p>
        </w:tc>
      </w:tr>
      <w:tr w:rsidR="0019202B">
        <w:trPr>
          <w:trHeight w:val="316"/>
        </w:trPr>
        <w:tc>
          <w:tcPr>
            <w:tcW w:w="8086" w:type="dxa"/>
          </w:tcPr>
          <w:p w:rsidR="0019202B" w:rsidRDefault="002C6A5D">
            <w:pPr>
              <w:spacing w:before="39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1815" w:type="dxa"/>
          </w:tcPr>
          <w:p w:rsidR="0019202B" w:rsidRDefault="00192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9202B">
        <w:trPr>
          <w:trHeight w:val="321"/>
        </w:trPr>
        <w:tc>
          <w:tcPr>
            <w:tcW w:w="8086" w:type="dxa"/>
          </w:tcPr>
          <w:p w:rsidR="0019202B" w:rsidRDefault="002C6A5D">
            <w:pPr>
              <w:spacing w:before="44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лабораторные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</w:p>
        </w:tc>
        <w:tc>
          <w:tcPr>
            <w:tcW w:w="1815" w:type="dxa"/>
          </w:tcPr>
          <w:p w:rsidR="0019202B" w:rsidRDefault="002C6A5D">
            <w:pPr>
              <w:spacing w:before="23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</w:t>
            </w:r>
          </w:p>
        </w:tc>
      </w:tr>
      <w:tr w:rsidR="0019202B">
        <w:trPr>
          <w:trHeight w:val="321"/>
        </w:trPr>
        <w:tc>
          <w:tcPr>
            <w:tcW w:w="8086" w:type="dxa"/>
          </w:tcPr>
          <w:p w:rsidR="0019202B" w:rsidRDefault="002C6A5D">
            <w:pPr>
              <w:spacing w:before="44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  <w:proofErr w:type="spellEnd"/>
          </w:p>
        </w:tc>
        <w:tc>
          <w:tcPr>
            <w:tcW w:w="1815" w:type="dxa"/>
          </w:tcPr>
          <w:p w:rsidR="0019202B" w:rsidRDefault="002C6A5D">
            <w:pPr>
              <w:spacing w:before="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</w:t>
            </w:r>
          </w:p>
        </w:tc>
      </w:tr>
      <w:tr w:rsidR="0019202B">
        <w:trPr>
          <w:trHeight w:val="325"/>
        </w:trPr>
        <w:tc>
          <w:tcPr>
            <w:tcW w:w="8086" w:type="dxa"/>
          </w:tcPr>
          <w:p w:rsidR="0019202B" w:rsidRDefault="002C6A5D">
            <w:pPr>
              <w:spacing w:before="49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</w:p>
        </w:tc>
        <w:tc>
          <w:tcPr>
            <w:tcW w:w="1815" w:type="dxa"/>
          </w:tcPr>
          <w:p w:rsidR="0019202B" w:rsidRDefault="002C6A5D">
            <w:pPr>
              <w:spacing w:before="23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</w:t>
            </w:r>
          </w:p>
        </w:tc>
      </w:tr>
      <w:tr w:rsidR="0019202B">
        <w:trPr>
          <w:trHeight w:val="321"/>
        </w:trPr>
        <w:tc>
          <w:tcPr>
            <w:tcW w:w="8086" w:type="dxa"/>
          </w:tcPr>
          <w:p w:rsidR="0019202B" w:rsidRDefault="002C6A5D">
            <w:pPr>
              <w:spacing w:before="44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Консультации</w:t>
            </w:r>
            <w:proofErr w:type="spellEnd"/>
          </w:p>
        </w:tc>
        <w:tc>
          <w:tcPr>
            <w:tcW w:w="1815" w:type="dxa"/>
          </w:tcPr>
          <w:p w:rsidR="0019202B" w:rsidRDefault="002C6A5D">
            <w:pPr>
              <w:spacing w:before="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-</w:t>
            </w:r>
          </w:p>
        </w:tc>
      </w:tr>
      <w:tr w:rsidR="0019202B">
        <w:trPr>
          <w:trHeight w:val="330"/>
        </w:trPr>
        <w:tc>
          <w:tcPr>
            <w:tcW w:w="8086" w:type="dxa"/>
          </w:tcPr>
          <w:p w:rsidR="0019202B" w:rsidRPr="00FB4943" w:rsidRDefault="002C6A5D">
            <w:pPr>
              <w:spacing w:before="54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B494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Промежуточная</w:t>
            </w:r>
            <w:r w:rsidRPr="00FB494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B494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аттестация</w:t>
            </w:r>
            <w:r w:rsidRPr="00FB494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B494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FB494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B494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форме</w:t>
            </w:r>
            <w:r w:rsidRPr="00FB494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B494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дифференцированного</w:t>
            </w:r>
            <w:r w:rsidRPr="00FB494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зачёта</w:t>
            </w:r>
          </w:p>
        </w:tc>
        <w:tc>
          <w:tcPr>
            <w:tcW w:w="1815" w:type="dxa"/>
          </w:tcPr>
          <w:p w:rsidR="0019202B" w:rsidRPr="00FB4943" w:rsidRDefault="0019202B">
            <w:pPr>
              <w:spacing w:before="25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</w:p>
        </w:tc>
      </w:tr>
    </w:tbl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  <w:sectPr w:rsidR="0019202B">
          <w:pgSz w:w="11900" w:h="16850"/>
          <w:pgMar w:top="1040" w:right="320" w:bottom="280" w:left="1560" w:header="434" w:footer="0" w:gutter="0"/>
          <w:cols w:space="720"/>
        </w:sectPr>
      </w:pPr>
    </w:p>
    <w:p w:rsidR="0019202B" w:rsidRDefault="002C6A5D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ОУД.09 История </w:t>
      </w:r>
    </w:p>
    <w:tbl>
      <w:tblPr>
        <w:tblStyle w:val="TableNormal"/>
        <w:tblW w:w="1476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6"/>
        <w:gridCol w:w="7704"/>
        <w:gridCol w:w="1260"/>
        <w:gridCol w:w="2709"/>
      </w:tblGrid>
      <w:tr w:rsidR="0019202B">
        <w:trPr>
          <w:trHeight w:val="1100"/>
        </w:trPr>
        <w:tc>
          <w:tcPr>
            <w:tcW w:w="3096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7704" w:type="dxa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 (основное и профессиональн</w:t>
            </w:r>
            <w:proofErr w:type="gramStart"/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о-</w:t>
            </w:r>
            <w:proofErr w:type="gramEnd"/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ориентированное), лабораторные и практические занятия, прикладной модуль (при наличии)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09" w:type="dxa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Формируемые общие и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профессиональные компетенции</w:t>
            </w:r>
          </w:p>
        </w:tc>
      </w:tr>
      <w:tr w:rsidR="0019202B">
        <w:trPr>
          <w:trHeight w:val="275"/>
        </w:trPr>
        <w:tc>
          <w:tcPr>
            <w:tcW w:w="3096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09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9202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ИСТОРИЯ. 1914 – 1945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 Мир накануне и в годы Первой мировой войны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Pr="00B53C19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Мир в начале ХХ </w:t>
            </w:r>
            <w:proofErr w:type="gramStart"/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proofErr w:type="gramEnd"/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Первая мировая война.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1914–1918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1"/>
                <w:numId w:val="3"/>
              </w:numPr>
              <w:ind w:left="476" w:hanging="425"/>
              <w:jc w:val="left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Понятие «Новейшее время». Хронологические рамки и периодизация Новейшей истории. Изменения в мире в ХХ веке. Ключевые процессы и события Новейшей истории.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267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1"/>
                <w:numId w:val="3"/>
              </w:numPr>
              <w:ind w:left="476" w:hanging="425"/>
              <w:jc w:val="left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Объединенные Нации против нацизма и фашизма.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164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Система международных отношений. Россия в </w:t>
            </w:r>
            <w:r>
              <w:rPr>
                <w:sz w:val="24"/>
                <w:szCs w:val="24"/>
              </w:rPr>
              <w:t>XX</w:t>
            </w:r>
            <w:r w:rsidRPr="00FB4943">
              <w:rPr>
                <w:sz w:val="24"/>
                <w:szCs w:val="24"/>
                <w:lang w:val="ru-RU"/>
              </w:rPr>
              <w:t xml:space="preserve"> в. Развитие индустриального общества. Индустриальная цивилизация в начале </w:t>
            </w:r>
            <w:r>
              <w:rPr>
                <w:sz w:val="24"/>
                <w:szCs w:val="24"/>
              </w:rPr>
              <w:t>XX</w:t>
            </w:r>
            <w:r w:rsidRPr="00FB4943">
              <w:rPr>
                <w:sz w:val="24"/>
                <w:szCs w:val="24"/>
                <w:lang w:val="ru-RU"/>
              </w:rPr>
              <w:t xml:space="preserve"> века. «Пробуждение Азии». Технический прогресс. </w:t>
            </w:r>
            <w:proofErr w:type="spellStart"/>
            <w:r>
              <w:rPr>
                <w:sz w:val="24"/>
                <w:szCs w:val="24"/>
              </w:rPr>
              <w:t>Изменение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социальной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структуры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общества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Рабочее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движение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социализм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078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Антанта и Тройственный союз. Начало и первый год войны. Переход к позиционной войне. Борьба на истощение. Изменение соотношения сил. Капитуляция стран Четверного союза. </w:t>
            </w:r>
            <w:proofErr w:type="spellStart"/>
            <w:r w:rsidRPr="00FB4943">
              <w:rPr>
                <w:sz w:val="24"/>
                <w:szCs w:val="24"/>
                <w:lang w:val="ru-RU"/>
              </w:rPr>
              <w:t>Компьенское</w:t>
            </w:r>
            <w:proofErr w:type="spellEnd"/>
            <w:r w:rsidRPr="00FB4943">
              <w:rPr>
                <w:sz w:val="24"/>
                <w:szCs w:val="24"/>
                <w:lang w:val="ru-RU"/>
              </w:rPr>
              <w:t xml:space="preserve"> перемирие. Итоги и последствия Первой мировой войны.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84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1918-1938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85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2.1.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Распад империй и образование новых национальных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Европе</w:t>
            </w:r>
            <w:proofErr w:type="spellEnd"/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Факторы, повлиявшие на распад империй после Первой мировой войны. Образование новых национальных государств. Ноябрьская революция в Германии. Веймарская республика. </w:t>
            </w:r>
            <w:proofErr w:type="spellStart"/>
            <w:r>
              <w:rPr>
                <w:sz w:val="24"/>
                <w:szCs w:val="24"/>
              </w:rPr>
              <w:t>Советская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власть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Венгрии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557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Революционное движение и образование Коммунистического интернационала. </w:t>
            </w:r>
            <w:proofErr w:type="spellStart"/>
            <w:r>
              <w:rPr>
                <w:sz w:val="24"/>
                <w:szCs w:val="24"/>
              </w:rPr>
              <w:t>Образование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Турецкой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2"/>
        </w:trPr>
        <w:tc>
          <w:tcPr>
            <w:tcW w:w="3096" w:type="dxa"/>
            <w:vMerge w:val="restart"/>
            <w:tcBorders>
              <w:bottom w:val="single" w:sz="6" w:space="0" w:color="000000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2.2.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Версальск</w:t>
            </w:r>
            <w:proofErr w:type="gramStart"/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о-</w:t>
            </w:r>
            <w:proofErr w:type="gramEnd"/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Вашингтонская система международных отношений</w:t>
            </w: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Планы послевоенного устройства мира. Территориальные изменения в мире и Европе по результатам Первой мировой войны.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273"/>
        </w:trPr>
        <w:tc>
          <w:tcPr>
            <w:tcW w:w="3096" w:type="dxa"/>
            <w:vMerge/>
            <w:tcBorders>
              <w:top w:val="nil"/>
              <w:bottom w:val="single" w:sz="6" w:space="0" w:color="000000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6" w:space="0" w:color="000000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Парижская (Версальская) мирная конференция. Версальская система. Учреждение Лиги Наций. </w:t>
            </w:r>
            <w:proofErr w:type="spellStart"/>
            <w:r w:rsidRPr="00FB4943">
              <w:rPr>
                <w:sz w:val="24"/>
                <w:szCs w:val="24"/>
                <w:lang w:val="ru-RU"/>
              </w:rPr>
              <w:t>Рапалльское</w:t>
            </w:r>
            <w:proofErr w:type="spellEnd"/>
            <w:r w:rsidRPr="00FB4943">
              <w:rPr>
                <w:sz w:val="24"/>
                <w:szCs w:val="24"/>
                <w:lang w:val="ru-RU"/>
              </w:rPr>
              <w:t xml:space="preserve"> соглашение и признание СССР. Вашингтонская конференция и Вашингтонское соглашение 1922 года. Влияние Версальского договора и Вашингтонского </w:t>
            </w:r>
            <w:r w:rsidRPr="00FB4943">
              <w:rPr>
                <w:sz w:val="24"/>
                <w:szCs w:val="24"/>
                <w:lang w:val="ru-RU"/>
              </w:rPr>
              <w:lastRenderedPageBreak/>
              <w:t>соглашения на развитие международных отношений.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09" w:type="dxa"/>
            <w:vMerge/>
            <w:tcBorders>
              <w:bottom w:val="single" w:sz="6" w:space="0" w:color="000000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8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Тема 2.3.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Послевоенная стабилизация. Факторы, способствующие изменениям в социально-экономической сфере в странах Запада. Экономический бум. Демократизация общественной жизни, возникновение массового общества. Влияние социалистических партий и профсоюзов.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1128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Формирование авторитарных режимов, причины их возникновения в европейских странах в 1920-1930-е гг. Возникновение фашизма. Фашистский режим в Италии. Особенности режима Муссолини. Начало борьбы с фашизмом.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135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Начало Великой депрессии, ее причины. Социально-политические последствия кризиса конца 1920-1930-х гг. в США. «Новый курс» Ф. Рузвельта. Значение реформ. Роль государства в экономике стран Европы и Латинской Америки.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634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Нарастание агрессии в мире. Причины возникновения нацистской диктатуры в Германии в 1930-е гг. Установление нацистской диктатуры. Нацистский режим в Германии. Подготовка Германии к войне. Победа Народного фронта и </w:t>
            </w:r>
            <w:proofErr w:type="spellStart"/>
            <w:r w:rsidRPr="00FB4943">
              <w:rPr>
                <w:sz w:val="24"/>
                <w:szCs w:val="24"/>
                <w:lang w:val="ru-RU"/>
              </w:rPr>
              <w:t>франкистский</w:t>
            </w:r>
            <w:proofErr w:type="spellEnd"/>
            <w:r w:rsidRPr="00FB4943">
              <w:rPr>
                <w:sz w:val="24"/>
                <w:szCs w:val="24"/>
                <w:lang w:val="ru-RU"/>
              </w:rPr>
              <w:t xml:space="preserve"> мятеж в Испании. Революция в Испании. Поражение Испанской Республики. Причины и значение гражданской войны в Испании.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2.4.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Страны Азии, Африки и Латинской Америки в 1918-1930 гг.</w:t>
            </w: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Экспансия колониализма. Цели национально-освободительных движений в странах Востока. Агрессивная внешняя политика Японии. Нестабильность в Китае в </w:t>
            </w:r>
            <w:proofErr w:type="spellStart"/>
            <w:r w:rsidRPr="00FB4943">
              <w:rPr>
                <w:sz w:val="24"/>
                <w:szCs w:val="24"/>
                <w:lang w:val="ru-RU"/>
              </w:rPr>
              <w:t>межвоенный</w:t>
            </w:r>
            <w:proofErr w:type="spellEnd"/>
            <w:r w:rsidRPr="00FB4943">
              <w:rPr>
                <w:sz w:val="24"/>
                <w:szCs w:val="24"/>
                <w:lang w:val="ru-RU"/>
              </w:rPr>
              <w:t xml:space="preserve"> период.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517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Национально-освободительная борьба в Индии. Африка. Особенности экономического и политического развития Латинской Америки.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2.5.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Международные отношения в 1930-е гг.</w:t>
            </w: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Нарастание мировой напряженности в конце 1930-х гг. </w:t>
            </w:r>
            <w:proofErr w:type="spellStart"/>
            <w:r>
              <w:rPr>
                <w:sz w:val="24"/>
                <w:szCs w:val="24"/>
              </w:rPr>
              <w:t>Причины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Второй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мировой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войны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282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Мюнхенский сговор. Англо-франко-советские переговоры лета 1939 г.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2.6.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Развитие науки и культуры в 1914-1930-х гг.</w:t>
            </w: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Влияние науки и культуры на развитие общества в </w:t>
            </w:r>
            <w:proofErr w:type="spellStart"/>
            <w:r w:rsidRPr="00FB4943">
              <w:rPr>
                <w:sz w:val="24"/>
                <w:szCs w:val="24"/>
                <w:lang w:val="ru-RU"/>
              </w:rPr>
              <w:t>межвоенный</w:t>
            </w:r>
            <w:proofErr w:type="spellEnd"/>
            <w:r w:rsidRPr="00FB4943">
              <w:rPr>
                <w:sz w:val="24"/>
                <w:szCs w:val="24"/>
                <w:lang w:val="ru-RU"/>
              </w:rPr>
              <w:t xml:space="preserve"> период. Новые научные открытия и технические достижения. Новые виды вооружений и военной техники.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474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Особенности культурного развития: архитектура, изобразительное искусство, литература, кинематограф, музыка. </w:t>
            </w:r>
            <w:proofErr w:type="spellStart"/>
            <w:r>
              <w:rPr>
                <w:sz w:val="24"/>
                <w:szCs w:val="24"/>
              </w:rPr>
              <w:t>Олимпийское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движение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10800" w:type="dxa"/>
            <w:gridSpan w:val="2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Раздел 3. Вторая мировая война 1939-1945 гг.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09" w:type="dxa"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80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3.1.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Начало Второй мировой войны</w:t>
            </w: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Причины Второй мировой войны. Нападение Германии на Польшу. Начало мировой войны в Европе. </w:t>
            </w:r>
            <w:proofErr w:type="spellStart"/>
            <w:r>
              <w:rPr>
                <w:sz w:val="24"/>
                <w:szCs w:val="24"/>
              </w:rPr>
              <w:t>Захват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Дании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Норвегии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Разгром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Франции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Битва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Британию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802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Агрессия Герман</w:t>
            </w:r>
            <w:proofErr w:type="gramStart"/>
            <w:r w:rsidRPr="00FB4943">
              <w:rPr>
                <w:sz w:val="24"/>
                <w:szCs w:val="24"/>
                <w:lang w:val="ru-RU"/>
              </w:rPr>
              <w:t>ии и ее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 xml:space="preserve"> союзников в Северной Африке и на Балканах. Борьба Китая против японских агрессоров в 1939-1941 гг. Причины побед Герман</w:t>
            </w:r>
            <w:proofErr w:type="gramStart"/>
            <w:r w:rsidRPr="00FB4943">
              <w:rPr>
                <w:sz w:val="24"/>
                <w:szCs w:val="24"/>
                <w:lang w:val="ru-RU"/>
              </w:rPr>
              <w:t>ии и ее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 xml:space="preserve"> союзников в начальный период Второй мировой войны.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847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Нападение Германии на СССР. Нападение Японии на США. Формирование антигитлеровской коалиции. Ленд-лиз. </w:t>
            </w:r>
            <w:proofErr w:type="spellStart"/>
            <w:r>
              <w:rPr>
                <w:sz w:val="24"/>
                <w:szCs w:val="24"/>
              </w:rPr>
              <w:t>Подписание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Декларации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Объединенных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Наций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Положение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оккупированных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странах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845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Холокост. Концентрационные лагеря. Принудительная трудовая миграция и насильственные переселения. </w:t>
            </w:r>
            <w:proofErr w:type="spellStart"/>
            <w:r>
              <w:rPr>
                <w:sz w:val="24"/>
                <w:szCs w:val="24"/>
              </w:rPr>
              <w:t>Коллаборационизм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Движение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Сопротивления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Pr="00B53C19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3.2.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Коренной перелом, окончание и важнейшие итоги Второй мировой войны</w:t>
            </w: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Коренной перелом в Великой Отечественной войне. Поражение итало-германских войск в Северной Африке.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792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Иностранные воинские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034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Открытие Второго фронта. Военные операции Красной армии в 1944-1945 гг., их роль в освобождении стран Европы. Ялтинская конференция. Разгром Германии, ее капитуляция. Роль СССР. Потсдамская конференция. </w:t>
            </w:r>
            <w:proofErr w:type="spellStart"/>
            <w:r>
              <w:rPr>
                <w:sz w:val="24"/>
                <w:szCs w:val="24"/>
              </w:rPr>
              <w:t>Создание</w:t>
            </w:r>
            <w:proofErr w:type="spellEnd"/>
            <w:r>
              <w:rPr>
                <w:sz w:val="24"/>
                <w:szCs w:val="24"/>
              </w:rPr>
              <w:t xml:space="preserve"> ООН.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00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Американские атомные бомбардировки Хиросимы и Нагасаки.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105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СССР в войну против Японии, разгром </w:t>
            </w:r>
            <w:proofErr w:type="spellStart"/>
            <w:r w:rsidRPr="00FB4943">
              <w:rPr>
                <w:sz w:val="24"/>
                <w:szCs w:val="24"/>
                <w:lang w:val="ru-RU"/>
              </w:rPr>
              <w:t>Квантунской</w:t>
            </w:r>
            <w:proofErr w:type="spellEnd"/>
            <w:r w:rsidRPr="00FB4943">
              <w:rPr>
                <w:sz w:val="24"/>
                <w:szCs w:val="24"/>
                <w:lang w:val="ru-RU"/>
              </w:rPr>
              <w:t xml:space="preserve"> армии. Капитуляция Японии. Нюрнбергский трибунал, Токийский и Хабаровский процессы над немецкими и японскими военными преступниками. </w:t>
            </w:r>
            <w:proofErr w:type="spellStart"/>
            <w:r>
              <w:rPr>
                <w:sz w:val="24"/>
                <w:szCs w:val="24"/>
              </w:rPr>
              <w:t>Важнейшие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итоги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Второй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мировой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войны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РОССИИ. 1914 – 1945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4. Введение. Россия </w:t>
            </w:r>
            <w:proofErr w:type="gramStart"/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начале</w:t>
            </w:r>
            <w:proofErr w:type="gramEnd"/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1914-1922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Pr="00B53C19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4.1.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Россия и мир накануне Первой мировой войны</w:t>
            </w: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lastRenderedPageBreak/>
              <w:t xml:space="preserve">Введение в историю России начала ХХ </w:t>
            </w:r>
            <w:proofErr w:type="gramStart"/>
            <w:r w:rsidRPr="00FB4943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569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Время революционных потрясений и войн. Завершение территориального раздела мира и кризис международных отношений. 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576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Новые средства военной техники и программы перевооружений. </w:t>
            </w:r>
            <w:proofErr w:type="spellStart"/>
            <w:r>
              <w:rPr>
                <w:sz w:val="24"/>
                <w:szCs w:val="24"/>
              </w:rPr>
              <w:t>Военно-политические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блоки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522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Предвоенные международные кризисы. Покушение на эрцгерцога Франца Фердинанда и начало войны. </w:t>
            </w:r>
            <w:proofErr w:type="spellStart"/>
            <w:r>
              <w:rPr>
                <w:sz w:val="24"/>
                <w:szCs w:val="24"/>
              </w:rPr>
              <w:t>Планы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сторон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4.2.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Россия в Первой мировой войне</w:t>
            </w: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Русская армия на фронтах Первой мировой войны. 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516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Военная кампания 1914 г. Военные действия 1915 г. Кампания 1916 г. Мужество и героизм российских воинов.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527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Власть, экономика и общество в годы Первой мировой войны. Патриотический подъем в начале войны.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522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Экономика России в годы войны. Политические партии. Причины нарастания революционных настроений в российском обществе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4.3.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Российская революция: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Февраль 1917 г.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1917 г.</w:t>
            </w: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Объективные и субъективные причины революционного кризиса. Падение монархии. Временное правительство и его программа.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888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Петроградский совет рабочих и солдатских депутатов и его декреты. </w:t>
            </w:r>
            <w:proofErr w:type="spellStart"/>
            <w:r>
              <w:rPr>
                <w:sz w:val="24"/>
                <w:szCs w:val="24"/>
              </w:rPr>
              <w:t>Основные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политические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партии</w:t>
            </w:r>
            <w:proofErr w:type="spellEnd"/>
            <w:r>
              <w:rPr>
                <w:sz w:val="24"/>
                <w:szCs w:val="24"/>
              </w:rPr>
              <w:t xml:space="preserve"> в 1917 г. </w:t>
            </w:r>
            <w:proofErr w:type="spellStart"/>
            <w:r>
              <w:rPr>
                <w:sz w:val="24"/>
                <w:szCs w:val="24"/>
              </w:rPr>
              <w:t>Кризисы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Временного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правительства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532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Изменение общественных настроений. Выступление генерала Л.Г. Корнилова. </w:t>
            </w:r>
            <w:proofErr w:type="spellStart"/>
            <w:r>
              <w:rPr>
                <w:sz w:val="24"/>
                <w:szCs w:val="24"/>
              </w:rPr>
              <w:t>Рост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влияния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большевиков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889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Свержение Временного правительства и взятие власти большевиками. </w:t>
            </w:r>
            <w:proofErr w:type="spellStart"/>
            <w:r>
              <w:rPr>
                <w:sz w:val="24"/>
                <w:szCs w:val="24"/>
              </w:rPr>
              <w:t>Создание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коалиционного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правительства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большевиков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левых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эсеров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20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Подготовка и проведение вооруженного восстания в Петрограде.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369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Русская православная церковь в условиях революции.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4.4.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Первые революционные преобразования большевиков</w:t>
            </w: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Первые декреты новой власти. Учредительное собрание. Организация власти Советов. Создание новой армии и спецслужбы. </w:t>
            </w:r>
            <w:proofErr w:type="spellStart"/>
            <w:r>
              <w:rPr>
                <w:sz w:val="24"/>
                <w:szCs w:val="24"/>
              </w:rPr>
              <w:t>Брестский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Конституция</w:t>
            </w:r>
            <w:proofErr w:type="spellEnd"/>
            <w:r>
              <w:rPr>
                <w:sz w:val="24"/>
                <w:szCs w:val="24"/>
              </w:rPr>
              <w:t xml:space="preserve"> РСФСР 1918 г.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785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Экономическая политика советской власти. Национализация промышленности. «Военный коммунизм» в городе и деревне. План Государственной комиссии по электрификации России.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2"/>
        </w:trPr>
        <w:tc>
          <w:tcPr>
            <w:tcW w:w="3096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4.5. 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война</w:t>
            </w:r>
            <w:proofErr w:type="spellEnd"/>
          </w:p>
        </w:tc>
        <w:tc>
          <w:tcPr>
            <w:tcW w:w="7704" w:type="dxa"/>
            <w:tcBorders>
              <w:bottom w:val="single" w:sz="6" w:space="0" w:color="000000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Гражданская война: истоки и основные участники. Причины и основные этапы Гражданской войны в России. Формирование </w:t>
            </w:r>
            <w:r w:rsidRPr="00FB4943">
              <w:rPr>
                <w:sz w:val="24"/>
                <w:szCs w:val="24"/>
                <w:lang w:val="ru-RU"/>
              </w:rPr>
              <w:lastRenderedPageBreak/>
              <w:t xml:space="preserve">однопартийной диктатуры. Многообразие антибольшевистских сил, их политические установки, социальный состав. </w:t>
            </w:r>
            <w:proofErr w:type="spellStart"/>
            <w:r>
              <w:rPr>
                <w:sz w:val="24"/>
                <w:szCs w:val="24"/>
              </w:rPr>
              <w:t>Выступление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левых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эсеров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</w:tcBorders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</w:t>
            </w:r>
          </w:p>
        </w:tc>
      </w:tr>
      <w:tr w:rsidR="0019202B">
        <w:trPr>
          <w:trHeight w:val="526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6" w:space="0" w:color="000000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События 1918–1919 гг. «Военспецы» и комиссары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войне.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7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4.6.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Национальные районы России в годы Первой мировой войны. Возникновение национальных государств на окраинах России. </w:t>
            </w:r>
            <w:proofErr w:type="spellStart"/>
            <w:r>
              <w:rPr>
                <w:sz w:val="24"/>
                <w:szCs w:val="24"/>
              </w:rPr>
              <w:t>Строительство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Федерации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827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басмачеством.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4.7.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Идеология и культура в годы Гражданской войны. Перемены в идеологии. Политика новой власти в области образования и науки. </w:t>
            </w:r>
            <w:proofErr w:type="spellStart"/>
            <w:r>
              <w:rPr>
                <w:sz w:val="24"/>
                <w:szCs w:val="24"/>
              </w:rPr>
              <w:t>Власть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интеллигенция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Отношение</w:t>
            </w:r>
            <w:proofErr w:type="spellEnd"/>
            <w:r>
              <w:rPr>
                <w:sz w:val="24"/>
                <w:szCs w:val="24"/>
              </w:rPr>
              <w:t xml:space="preserve"> к </w:t>
            </w:r>
            <w:proofErr w:type="spellStart"/>
            <w:r>
              <w:rPr>
                <w:sz w:val="24"/>
                <w:szCs w:val="24"/>
              </w:rPr>
              <w:t>Русской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православной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церкви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279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Повседневная жизнь в период революции и Гражданской войны. Изменения в общественных настроениях. Внешнее положение Советской России в конце Гражданской войны.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5. Советский Союз в 1920-1930-е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5.1. СССР в 20-е гг.</w:t>
            </w:r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 Последствия Первой мировой войны и Российской революции для демографии и экономики. Власть и Церковь. Крестьянские восстания. Кронштадтское восстание. Переход от «военного коммунизма» к новой экономической политике.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1384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Экономическое и социальное развитие в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980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Предпосылки и значение образования СССР. Образование СССР. Конституция 1924 г. Административно-территориальные реформы и национально-государственное строительство. Политика </w:t>
            </w:r>
            <w:proofErr w:type="spellStart"/>
            <w:r w:rsidRPr="00FB4943">
              <w:rPr>
                <w:sz w:val="24"/>
                <w:szCs w:val="24"/>
                <w:lang w:val="ru-RU"/>
              </w:rPr>
              <w:t>коренизации</w:t>
            </w:r>
            <w:proofErr w:type="spellEnd"/>
            <w:r w:rsidRPr="00FB4943">
              <w:rPr>
                <w:sz w:val="24"/>
                <w:szCs w:val="24"/>
                <w:lang w:val="ru-RU"/>
              </w:rPr>
              <w:t xml:space="preserve">. Колебания политического курса </w:t>
            </w:r>
            <w:proofErr w:type="gramStart"/>
            <w:r w:rsidRPr="00FB4943">
              <w:rPr>
                <w:sz w:val="24"/>
                <w:szCs w:val="24"/>
                <w:lang w:val="ru-RU"/>
              </w:rPr>
              <w:t>в начале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 xml:space="preserve"> 1920-х гг. Болезнь В.И. Ленина и борьба за власть. Внутрипартийная борьба и ликвидация оппозиции внутри Всесоюзной коммунистической партии большевиков.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416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Международное положение после окончания Гражданской войны в России. Советская Россия на Генуэзской конференции. Дипломатические признания СССР – «Полоса признания». Отношения со странами Востока. Деятельность Коминтерна. Дипломатические конфликты с западными странами.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270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Начало «нового искусства». Перемены в повседневной жизни и общественных настроениях. «Великий перелом». Индустриализация. 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индустриальное развитие. 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Коллективизация сельского хозяйства. Цель и задачи коллективизации. </w:t>
            </w:r>
            <w:proofErr w:type="spellStart"/>
            <w:r>
              <w:rPr>
                <w:sz w:val="24"/>
                <w:szCs w:val="24"/>
              </w:rPr>
              <w:t>Начало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коллективизации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Раскулачивание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Pr="00B53C19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Голод 1932-1933 гг. Становление колхозной системы. </w:t>
            </w:r>
            <w:proofErr w:type="spellStart"/>
            <w:r w:rsidRPr="00B53C19">
              <w:rPr>
                <w:sz w:val="24"/>
                <w:szCs w:val="24"/>
              </w:rPr>
              <w:t>Итоги</w:t>
            </w:r>
            <w:proofErr w:type="spellEnd"/>
            <w:r w:rsidRPr="00B53C19">
              <w:rPr>
                <w:sz w:val="24"/>
                <w:szCs w:val="24"/>
              </w:rPr>
              <w:t xml:space="preserve"> </w:t>
            </w:r>
            <w:proofErr w:type="spellStart"/>
            <w:r w:rsidRPr="00B53C19">
              <w:rPr>
                <w:sz w:val="24"/>
                <w:szCs w:val="24"/>
              </w:rPr>
              <w:t>коллективизации</w:t>
            </w:r>
            <w:proofErr w:type="spellEnd"/>
            <w:r w:rsidRPr="00B53C19"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5.2.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Советский Союз в 30-е гг.</w:t>
            </w: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Конституция 1936 года. Укрепление политического режима. Репрессивная политика. Массовые общественные организации: Всесоюзный центральный совет профессиональных союзов, Всесоюзный ленинский коммунистический союз молодежи, Всесоюзная пионерская организация. </w:t>
            </w:r>
            <w:proofErr w:type="spellStart"/>
            <w:r>
              <w:rPr>
                <w:sz w:val="24"/>
                <w:szCs w:val="24"/>
              </w:rPr>
              <w:t>Национальная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политика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национально-государственное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строительство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2835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Культурное пространство советского общества в 1930-е гг. </w:t>
            </w:r>
            <w:proofErr w:type="spellStart"/>
            <w:r>
              <w:rPr>
                <w:sz w:val="24"/>
                <w:szCs w:val="24"/>
              </w:rPr>
              <w:t>Формирование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нового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человека</w:t>
            </w:r>
            <w:proofErr w:type="spellEnd"/>
            <w:r>
              <w:rPr>
                <w:sz w:val="24"/>
                <w:szCs w:val="24"/>
              </w:rPr>
              <w:t xml:space="preserve">». </w:t>
            </w:r>
            <w:r w:rsidRPr="00FB4943">
              <w:rPr>
                <w:sz w:val="24"/>
                <w:szCs w:val="24"/>
                <w:lang w:val="ru-RU"/>
              </w:rPr>
              <w:t xml:space="preserve">Власть и Церковь. Культурная революция. Достижения отечественной науки в 1930-е гг. </w:t>
            </w:r>
            <w:proofErr w:type="spellStart"/>
            <w:r>
              <w:rPr>
                <w:sz w:val="24"/>
                <w:szCs w:val="24"/>
              </w:rPr>
              <w:t>Развитие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здравоохранения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FB4943">
              <w:rPr>
                <w:sz w:val="24"/>
                <w:szCs w:val="24"/>
                <w:lang w:val="ru-RU"/>
              </w:rPr>
              <w:t xml:space="preserve">Советское искусство 1930-х гг. Власть и культура. Советская литература. </w:t>
            </w:r>
            <w:proofErr w:type="gramStart"/>
            <w:r w:rsidRPr="00FB4943">
              <w:rPr>
                <w:sz w:val="24"/>
                <w:szCs w:val="24"/>
                <w:lang w:val="ru-RU"/>
              </w:rPr>
              <w:t>Советские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 xml:space="preserve"> кинематограф, музыка, изобразительное искусство, театр. 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Русская зарубежная Церковь. </w:t>
            </w:r>
            <w:proofErr w:type="spellStart"/>
            <w:r>
              <w:rPr>
                <w:sz w:val="24"/>
                <w:szCs w:val="24"/>
              </w:rPr>
              <w:t>Культура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Русского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Зарубежья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Повседневная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эмигрантов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400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СССР и мировое сообщество в 1929-1939 гг. Мировой экономический кризис 1929-1933 гг. и пути выхода из него. Борьба за создание системы коллективной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862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СССР накануне Великой Отечественной войны. Вхождение в состав СССР Западной Украины и Западной Белоруссии. </w:t>
            </w:r>
            <w:proofErr w:type="spellStart"/>
            <w:r>
              <w:rPr>
                <w:sz w:val="24"/>
                <w:szCs w:val="24"/>
              </w:rPr>
              <w:t>Вхождение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состав</w:t>
            </w:r>
            <w:proofErr w:type="spellEnd"/>
            <w:r>
              <w:rPr>
                <w:sz w:val="24"/>
                <w:szCs w:val="24"/>
              </w:rPr>
              <w:t xml:space="preserve"> СССР </w:t>
            </w:r>
            <w:proofErr w:type="spellStart"/>
            <w:r>
              <w:rPr>
                <w:sz w:val="24"/>
                <w:szCs w:val="24"/>
              </w:rPr>
              <w:t>Прибалтики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Бессарабии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Северной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Буковины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80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Советско-финляндская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война</w:t>
            </w:r>
            <w:proofErr w:type="spellEnd"/>
            <w:r>
              <w:rPr>
                <w:sz w:val="24"/>
                <w:szCs w:val="24"/>
              </w:rPr>
              <w:t xml:space="preserve"> 1939-1940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Подготовка Германии к нападению на СССР. Меры советского руководства по укреплению обороноспособности страны. </w:t>
            </w:r>
            <w:proofErr w:type="spellStart"/>
            <w:r>
              <w:rPr>
                <w:sz w:val="24"/>
                <w:szCs w:val="24"/>
              </w:rPr>
              <w:t>Советские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расчеты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накануне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войны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6. Великая Отечественная война. 1941-1945 гг.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6.1. 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План «Барбаросса». Вторжение врага. Чрезвычайные меры советского руководства. </w:t>
            </w:r>
            <w:proofErr w:type="spellStart"/>
            <w:r>
              <w:rPr>
                <w:sz w:val="24"/>
                <w:szCs w:val="24"/>
              </w:rPr>
              <w:t>Тяжелые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летом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осенью</w:t>
            </w:r>
            <w:proofErr w:type="spellEnd"/>
            <w:r>
              <w:rPr>
                <w:sz w:val="24"/>
                <w:szCs w:val="24"/>
              </w:rPr>
              <w:t xml:space="preserve"> 1941 г. </w:t>
            </w:r>
            <w:proofErr w:type="spellStart"/>
            <w:r>
              <w:rPr>
                <w:sz w:val="24"/>
                <w:szCs w:val="24"/>
              </w:rPr>
              <w:t>Прорыв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гитлеровцев</w:t>
            </w:r>
            <w:proofErr w:type="spellEnd"/>
            <w:r>
              <w:rPr>
                <w:sz w:val="24"/>
                <w:szCs w:val="24"/>
              </w:rPr>
              <w:t xml:space="preserve"> к </w:t>
            </w:r>
            <w:proofErr w:type="spellStart"/>
            <w:r>
              <w:rPr>
                <w:sz w:val="24"/>
                <w:szCs w:val="24"/>
              </w:rPr>
              <w:t>Ленинграду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1141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Московская битва: оборона Москвы и подготовка контрнаступления. Блокада Ленинграда. Дорога жизни по льду Ладожского озера. </w:t>
            </w:r>
            <w:proofErr w:type="spellStart"/>
            <w:r>
              <w:rPr>
                <w:sz w:val="24"/>
                <w:szCs w:val="24"/>
              </w:rPr>
              <w:t>Контрнаступление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Москвой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Начало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формирования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антигитлеровской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коалиции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846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Фронт за линией фронта. Характер войны и цели гитлеровцев. Оккупационный режим. Партизанское и подпольное движение. </w:t>
            </w:r>
            <w:proofErr w:type="spellStart"/>
            <w:r>
              <w:rPr>
                <w:sz w:val="24"/>
                <w:szCs w:val="24"/>
              </w:rPr>
              <w:t>Трагедия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плена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Репатриации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Пособники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оккупантов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127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6.2.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Коренной перелом в ходе войны</w:t>
            </w: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Наступление советских войск в январе – марте 1943 г. Прорыв блокады Ленинграда. Освобождение Ржева.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</w:t>
            </w:r>
            <w:proofErr w:type="spellStart"/>
            <w:r>
              <w:rPr>
                <w:sz w:val="24"/>
                <w:szCs w:val="24"/>
              </w:rPr>
              <w:t>Тегеранская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конференция</w:t>
            </w:r>
            <w:proofErr w:type="spellEnd"/>
            <w:r>
              <w:rPr>
                <w:sz w:val="24"/>
                <w:szCs w:val="24"/>
              </w:rPr>
              <w:t xml:space="preserve"> 1943 г. </w:t>
            </w:r>
            <w:proofErr w:type="spellStart"/>
            <w:r>
              <w:rPr>
                <w:sz w:val="24"/>
                <w:szCs w:val="24"/>
              </w:rPr>
              <w:t>Завершение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коренного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перелома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1392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«Десять сталинских ударов» и изгнание врага с территории СССР. Обстановка на фронтах к началу 1944 г. Полное снятие блокады Ленинграда. Освобождение Правобережья Днепра. Освобождение Крыма. Поражение Финляндии. Освобождение Белорусской ССР. </w:t>
            </w:r>
            <w:proofErr w:type="spellStart"/>
            <w:r>
              <w:rPr>
                <w:sz w:val="24"/>
                <w:szCs w:val="24"/>
              </w:rPr>
              <w:t>Освобождение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Прибалтики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Львовско-Сандомирская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операция</w:t>
            </w:r>
            <w:proofErr w:type="spellEnd"/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54"/>
        </w:trPr>
        <w:tc>
          <w:tcPr>
            <w:tcW w:w="3096" w:type="dxa"/>
            <w:vMerge w:val="restart"/>
          </w:tcPr>
          <w:p w:rsidR="0019202B" w:rsidRPr="00B53C19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6.3. </w:t>
            </w:r>
          </w:p>
          <w:p w:rsidR="0019202B" w:rsidRPr="00B53C19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19">
              <w:rPr>
                <w:rFonts w:ascii="Times New Roman" w:hAnsi="Times New Roman" w:cs="Times New Roman"/>
                <w:b/>
                <w:sz w:val="24"/>
                <w:szCs w:val="24"/>
              </w:rPr>
              <w:t>Наука и</w:t>
            </w:r>
          </w:p>
          <w:p w:rsidR="0019202B" w:rsidRPr="00B53C19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1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в годы войны</w:t>
            </w: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Вклад в Победу деятелей науки. </w:t>
            </w:r>
            <w:proofErr w:type="spellStart"/>
            <w:r>
              <w:rPr>
                <w:sz w:val="24"/>
                <w:szCs w:val="24"/>
              </w:rPr>
              <w:t>Советский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атомный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488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Сражающаяся культура. Литература военных лет. Разграбление культурных ценностей на оккупированных территориях.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6.4.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Окончание Второй мировой войны</w:t>
            </w: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Крымская (Ялтинская) конференция. Последние сражения. Битва за Берлин. Встреча на Эльбе. </w:t>
            </w:r>
            <w:proofErr w:type="spellStart"/>
            <w:r>
              <w:rPr>
                <w:sz w:val="24"/>
                <w:szCs w:val="24"/>
              </w:rPr>
              <w:t>Взятие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Берлина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капитуляция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Германии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279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425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ВСЕОБЩАЯ ИСТОРИЯ. 1945 Г. – НАЧАЛО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XXI</w:t>
            </w: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709" w:type="dxa"/>
            <w:tcBorders>
              <w:left w:val="single" w:sz="4" w:space="0" w:color="auto"/>
              <w:bottom w:val="single" w:sz="4" w:space="0" w:color="auto"/>
            </w:tcBorders>
          </w:tcPr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550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7. Мир во второй половине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XXI</w:t>
            </w: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в. Интересы СССР, США, Великобритании и Франции в Европе и мире после войны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</w:tcPr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9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Тема 7.1.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</w:t>
            </w: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XXI</w:t>
            </w: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sz w:val="24"/>
                <w:szCs w:val="24"/>
              </w:rPr>
              <w:t>XXI</w:t>
            </w:r>
            <w:r w:rsidRPr="00FB4943">
              <w:rPr>
                <w:sz w:val="24"/>
                <w:szCs w:val="24"/>
                <w:lang w:val="ru-RU"/>
              </w:rPr>
              <w:t xml:space="preserve"> в.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репрессии в Восточной Европе. </w:t>
            </w:r>
            <w:proofErr w:type="spellStart"/>
            <w:r>
              <w:rPr>
                <w:sz w:val="24"/>
                <w:szCs w:val="24"/>
              </w:rPr>
              <w:t>Причины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холодной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войны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2191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сообщества. Федеративная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значение.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723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sz w:val="24"/>
                <w:szCs w:val="24"/>
              </w:rPr>
              <w:t>XXI</w:t>
            </w:r>
            <w:r w:rsidRPr="00FB4943">
              <w:rPr>
                <w:sz w:val="24"/>
                <w:szCs w:val="24"/>
                <w:lang w:val="ru-RU"/>
              </w:rPr>
              <w:t xml:space="preserve"> в. Информационная революция. Энергетический и экологический кризисы. Изменение социальной структуры стран Запада. Рост влияния средств массовой информации и политические изменения в Европе. Неоконсерватизм и неоглобализм. Страны Запада в начале ХХ</w:t>
            </w:r>
            <w:proofErr w:type="gramStart"/>
            <w:r>
              <w:rPr>
                <w:sz w:val="24"/>
                <w:szCs w:val="24"/>
              </w:rPr>
              <w:t>I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 xml:space="preserve"> в. Создание Европейского союза.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854"/>
        </w:trPr>
        <w:tc>
          <w:tcPr>
            <w:tcW w:w="3096" w:type="dxa"/>
            <w:vMerge w:val="restart"/>
          </w:tcPr>
          <w:p w:rsidR="0019202B" w:rsidRPr="00B53C19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7.2. </w:t>
            </w:r>
          </w:p>
          <w:p w:rsidR="0019202B" w:rsidRPr="00B53C19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19">
              <w:rPr>
                <w:rFonts w:ascii="Times New Roman" w:hAnsi="Times New Roman" w:cs="Times New Roman"/>
                <w:b/>
                <w:sz w:val="24"/>
                <w:szCs w:val="24"/>
              </w:rPr>
              <w:t>Страны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Центральной и Восточной Европы во второй половине ХХ – начале ХХ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proofErr w:type="gramEnd"/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Социально-экономическая система Восточной Европы в середине ХХ в. Кризисы в ряде социалистических стран. «Пражская весна» 1968 г. Ввод вой</w:t>
            </w:r>
            <w:proofErr w:type="gramStart"/>
            <w:r w:rsidRPr="00FB4943">
              <w:rPr>
                <w:sz w:val="24"/>
                <w:szCs w:val="24"/>
                <w:lang w:val="ru-RU"/>
              </w:rPr>
              <w:t>ск стр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>ан Варшавского договора в Чехословакию.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1116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</w:t>
            </w:r>
            <w:proofErr w:type="spellStart"/>
            <w:r>
              <w:rPr>
                <w:sz w:val="24"/>
                <w:szCs w:val="24"/>
              </w:rPr>
              <w:t>Восточная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Европа</w:t>
            </w:r>
            <w:proofErr w:type="spellEnd"/>
            <w:r>
              <w:rPr>
                <w:sz w:val="24"/>
                <w:szCs w:val="24"/>
              </w:rPr>
              <w:t xml:space="preserve"> в 1990-х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  <w:r>
              <w:rPr>
                <w:sz w:val="24"/>
                <w:szCs w:val="24"/>
              </w:rPr>
              <w:t xml:space="preserve">. и </w:t>
            </w:r>
            <w:proofErr w:type="spellStart"/>
            <w:r>
              <w:rPr>
                <w:sz w:val="24"/>
                <w:szCs w:val="24"/>
              </w:rPr>
              <w:t>начале</w:t>
            </w:r>
            <w:proofErr w:type="spellEnd"/>
            <w:r>
              <w:rPr>
                <w:sz w:val="24"/>
                <w:szCs w:val="24"/>
              </w:rPr>
              <w:t xml:space="preserve"> ХХI в.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8. Страны Азии, Африки и Латинской Америки во второй половине ХХ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XXI</w:t>
            </w: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8.1.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Страны Азии во второй половине ХХ –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ХХI в.</w:t>
            </w:r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Корее, Вьетнаме, Лаосе, Камбодже.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1145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Pr="00B53C19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</w:t>
            </w:r>
            <w:proofErr w:type="spellStart"/>
            <w:r w:rsidRPr="00B53C19">
              <w:rPr>
                <w:sz w:val="24"/>
                <w:szCs w:val="24"/>
              </w:rPr>
              <w:t>Реформы</w:t>
            </w:r>
            <w:proofErr w:type="spellEnd"/>
            <w:r w:rsidRPr="00B53C19">
              <w:rPr>
                <w:sz w:val="24"/>
                <w:szCs w:val="24"/>
              </w:rPr>
              <w:t xml:space="preserve"> в </w:t>
            </w:r>
            <w:proofErr w:type="spellStart"/>
            <w:r w:rsidRPr="00B53C19">
              <w:rPr>
                <w:sz w:val="24"/>
                <w:szCs w:val="24"/>
              </w:rPr>
              <w:t>социалистических</w:t>
            </w:r>
            <w:proofErr w:type="spellEnd"/>
            <w:r w:rsidRPr="00B53C19">
              <w:rPr>
                <w:sz w:val="24"/>
                <w:szCs w:val="24"/>
              </w:rPr>
              <w:t xml:space="preserve"> </w:t>
            </w:r>
            <w:proofErr w:type="spellStart"/>
            <w:r w:rsidRPr="00B53C19">
              <w:rPr>
                <w:sz w:val="24"/>
                <w:szCs w:val="24"/>
              </w:rPr>
              <w:t>странах</w:t>
            </w:r>
            <w:proofErr w:type="spellEnd"/>
            <w:r w:rsidRPr="00B53C19">
              <w:rPr>
                <w:sz w:val="24"/>
                <w:szCs w:val="24"/>
              </w:rPr>
              <w:t xml:space="preserve"> Азии, их последствия.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876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Япония после Второй мировой войны. Восстановление суверенитета Японии и проблема Курильских островов. </w:t>
            </w:r>
            <w:proofErr w:type="spellStart"/>
            <w:r>
              <w:rPr>
                <w:sz w:val="24"/>
                <w:szCs w:val="24"/>
              </w:rPr>
              <w:t>Японское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экономическое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чудо</w:t>
            </w:r>
            <w:proofErr w:type="spellEnd"/>
            <w:r>
              <w:rPr>
                <w:sz w:val="24"/>
                <w:szCs w:val="24"/>
              </w:rPr>
              <w:t xml:space="preserve">». </w:t>
            </w:r>
            <w:proofErr w:type="spellStart"/>
            <w:r>
              <w:rPr>
                <w:sz w:val="24"/>
                <w:szCs w:val="24"/>
              </w:rPr>
              <w:t>Кризис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японского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общества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Развитие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Южной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Кореи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805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«Тихоокеанские драконы»: Южная Корея, Тайвань, Сингапур и Гонконг. Успехи Китая. Причины экономических успехов Японии, Южной Кореи, Китая во второй половине ХХ – начале ХХ</w:t>
            </w:r>
            <w:r>
              <w:rPr>
                <w:sz w:val="24"/>
                <w:szCs w:val="24"/>
              </w:rPr>
              <w:t>I</w:t>
            </w:r>
            <w:r w:rsidRPr="00FB494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4943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155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Обретение независимости странами Южной Азии. Преобразования в независимой Индии. Индия и Пакистан. Кризис индийского общества и борьба за его преодоление. Капиталистическая модернизация Таиланда, Малайзии и Филиппин. </w:t>
            </w:r>
            <w:proofErr w:type="spellStart"/>
            <w:r>
              <w:rPr>
                <w:sz w:val="24"/>
                <w:szCs w:val="24"/>
              </w:rPr>
              <w:t>Индонезия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Мьянма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0"/>
        </w:trPr>
        <w:tc>
          <w:tcPr>
            <w:tcW w:w="3096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8.2.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Страны Ближнего и Среднего Востока во второй половине ХХ – начале ХХ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proofErr w:type="gramEnd"/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704" w:type="dxa"/>
            <w:vMerge w:val="restart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>Арабские страны и возникновение государства Израиль. Антиимпериалистическое движение и Суэцкий конфликт. Араб</w:t>
            </w:r>
            <w:proofErr w:type="gramStart"/>
            <w:r w:rsidRPr="00FB494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 xml:space="preserve"> израильские войны и мирное урегулирование на Ближнем Востоке Модернизация в Турции. Исламская революция в Иране. Создание исламских режимов. Кризисы в Персидском заливе. </w:t>
            </w:r>
            <w:proofErr w:type="spellStart"/>
            <w:r>
              <w:rPr>
                <w:sz w:val="24"/>
                <w:szCs w:val="24"/>
              </w:rPr>
              <w:t>Причины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последствия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арабо-израильских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войн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революции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Иране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bottom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754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vMerge/>
          </w:tcPr>
          <w:p w:rsidR="0019202B" w:rsidRDefault="0019202B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8.3.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Страны Тропической и Южной Африки</w:t>
            </w: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Освобождение от колониальной зависимости. Страны Африки южнее Сахары. Попытки демократизации и установление диктатур. Ликвидация системы апартеида. Страны социалистической ориентации.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851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Конфликт в Африканском Роге. Этнические конфликты. Пути развития стран Африки после освобождения от колониальной зависимости во второй половине ХХ в., их причины.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8.4.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Страны Латинской Америки во второй половине ХХ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XXI</w:t>
            </w: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Страны Латинской Америки в середине ХХ в. Аграрные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1105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Преобразования «Народного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9. Международные отношения во второй половине ХХ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XXI</w:t>
            </w: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004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9.1.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Международные отношения в конце 1940-х – конце 1980-х гг.</w:t>
            </w: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Гонка вооружений СССР и США, ее последствия. Ракетно-космическое соперничество. Международные отношения в 1950-е гг. «Новые рубежи» Дж. Кеннеди и Берлинский кризис. Карибский кризис. Договор о запрещении ядерных испытаний.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1413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Советско-китайский конфликт. Усиление нестабильности в мире и Договор о нераспространении ядерного оружия. Договоры ОСВ-1 и </w:t>
            </w:r>
            <w:proofErr w:type="gramStart"/>
            <w:r w:rsidRPr="00FB4943">
              <w:rPr>
                <w:sz w:val="24"/>
                <w:szCs w:val="24"/>
                <w:lang w:val="ru-RU"/>
              </w:rPr>
              <w:t>ПРО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>. Хельсинский акт. Договоры ОСВ-2 и ракетный кризис. События в Афганистане и возвращение к политике холодной войны. Конец холодной войны.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9.2.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Международные отношения в 1990-е – 2024 г.</w:t>
            </w: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Расширение НАТО на Восток. Конфликт на Балканах. Военные интервенции НАТО. Кризис глобального доминирования Запада.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560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Обострение противостояния России и Запада. Интеграционные процессы в современном мире: БРИКС, Евразийский экономический союз, Содружество Независимых Государств, Шанхайская организация сотрудничества, Ассоциация государств Юго-Восточной Азии.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10. Развитие науки и культуры во второй половине ХХ – начале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XXI</w:t>
            </w: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80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10.1.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Наука и культура во второй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половине ХХ в. – начале ХХ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proofErr w:type="gramEnd"/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proofErr w:type="gramStart"/>
            <w:r w:rsidRPr="00FB4943">
              <w:rPr>
                <w:sz w:val="24"/>
                <w:szCs w:val="24"/>
                <w:lang w:val="ru-RU"/>
              </w:rPr>
              <w:t>Важнейшие направления развития науки во второй половине ХХ – начале ХХ</w:t>
            </w:r>
            <w:r>
              <w:rPr>
                <w:sz w:val="24"/>
                <w:szCs w:val="24"/>
              </w:rPr>
              <w:t>I</w:t>
            </w:r>
            <w:r w:rsidRPr="00FB4943">
              <w:rPr>
                <w:sz w:val="24"/>
                <w:szCs w:val="24"/>
                <w:lang w:val="ru-RU"/>
              </w:rPr>
              <w:t xml:space="preserve"> в. Ядерная энергетика.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Освоение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космоса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802"/>
        </w:trPr>
        <w:tc>
          <w:tcPr>
            <w:tcW w:w="3096" w:type="dxa"/>
            <w:vMerge/>
            <w:tcBorders>
              <w:top w:val="nil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>Развитие культуры и искусства во второй половине ХХ – начале ХХ</w:t>
            </w:r>
            <w:r>
              <w:rPr>
                <w:sz w:val="24"/>
                <w:szCs w:val="24"/>
              </w:rPr>
              <w:t>I</w:t>
            </w:r>
            <w:r w:rsidRPr="00FB494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4943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 xml:space="preserve">.: </w:t>
            </w:r>
            <w:proofErr w:type="gramStart"/>
            <w:r w:rsidRPr="00FB4943">
              <w:rPr>
                <w:sz w:val="24"/>
                <w:szCs w:val="24"/>
                <w:lang w:val="ru-RU"/>
              </w:rPr>
              <w:t>литература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 xml:space="preserve">, театральное искусство, музыка, архитектура, изобразительное искусство. </w:t>
            </w:r>
            <w:proofErr w:type="spellStart"/>
            <w:r>
              <w:rPr>
                <w:sz w:val="24"/>
                <w:szCs w:val="24"/>
              </w:rPr>
              <w:t>Олимпийское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движение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Глобальные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проблемы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современности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10800" w:type="dxa"/>
            <w:gridSpan w:val="2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ИСТОРИЯ РОССИИ. 1945 Г. – НАЧАЛО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XXI</w:t>
            </w: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709" w:type="dxa"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10800" w:type="dxa"/>
            <w:gridSpan w:val="2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 СССР в 1945-1991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709" w:type="dxa"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11.1.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СССР </w:t>
            </w:r>
            <w:proofErr w:type="gramStart"/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proofErr w:type="gramEnd"/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послевоенные годы</w:t>
            </w: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Послевоенные годы. Влияние Победы. Потери и демографические проблемы. </w:t>
            </w:r>
            <w:proofErr w:type="spellStart"/>
            <w:r>
              <w:rPr>
                <w:sz w:val="24"/>
                <w:szCs w:val="24"/>
              </w:rPr>
              <w:t>Социальная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адаптация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фронтовиков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Репатриация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Борьба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беспризорностью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преступностью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857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Восстановление и развитие экономики и социальной сферы. Восстановление промышленности. Сельское хозяйство. Меры по улучшению жизни населения.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840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Политическая система в послевоенные годы. Сталин и его окружение. Союзный центр и национальные регионы: проблемы взаимоотношений. </w:t>
            </w:r>
            <w:proofErr w:type="spellStart"/>
            <w:r>
              <w:rPr>
                <w:sz w:val="24"/>
                <w:szCs w:val="24"/>
              </w:rPr>
              <w:t>Послевоенные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репрессии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180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советской литературы и искусства. </w:t>
            </w:r>
            <w:proofErr w:type="spellStart"/>
            <w:r>
              <w:rPr>
                <w:sz w:val="24"/>
                <w:szCs w:val="24"/>
              </w:rPr>
              <w:t>Развитие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науки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Советский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033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 Раскол Европы и оформление биполярного мира. </w:t>
            </w:r>
            <w:r>
              <w:rPr>
                <w:sz w:val="24"/>
                <w:szCs w:val="24"/>
              </w:rPr>
              <w:t xml:space="preserve">СССР и </w:t>
            </w:r>
            <w:proofErr w:type="spellStart"/>
            <w:r>
              <w:rPr>
                <w:sz w:val="24"/>
                <w:szCs w:val="24"/>
              </w:rPr>
              <w:t>страны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Азии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80"/>
        </w:trPr>
        <w:tc>
          <w:tcPr>
            <w:tcW w:w="3096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11.2. 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СССР в 1953-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1964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Сталина. Реабилитация жертв политических репрессий. Реорганизация государственных органов, партийных и общественных организаций. Новая Программа КПСС и проект Конституции СССР. Воспитание «нового человека».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1396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Основные направления экономического и социального развития СССР в 1953-1964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428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Развитие науки и техники в 1953-1964 гг.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</w:t>
            </w:r>
            <w:proofErr w:type="spellStart"/>
            <w:r>
              <w:rPr>
                <w:sz w:val="24"/>
                <w:szCs w:val="24"/>
              </w:rPr>
              <w:t>Освоение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космоса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455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Культурное пространство в 1953-1964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</w:t>
            </w:r>
            <w:proofErr w:type="spellStart"/>
            <w:r>
              <w:rPr>
                <w:sz w:val="24"/>
                <w:szCs w:val="24"/>
              </w:rPr>
              <w:t>Развитие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116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Перемены в повседневной жизни в 1953-1964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досуга. Изменение структуры питания. Товары первой необходимости. </w:t>
            </w:r>
            <w:proofErr w:type="spellStart"/>
            <w:r w:rsidRPr="00B53C19">
              <w:rPr>
                <w:sz w:val="24"/>
                <w:szCs w:val="24"/>
              </w:rPr>
              <w:t>Книги</w:t>
            </w:r>
            <w:proofErr w:type="spellEnd"/>
            <w:r w:rsidRPr="00B53C19">
              <w:rPr>
                <w:sz w:val="24"/>
                <w:szCs w:val="24"/>
              </w:rPr>
              <w:t xml:space="preserve">, </w:t>
            </w:r>
            <w:proofErr w:type="spellStart"/>
            <w:r w:rsidRPr="00B53C19">
              <w:rPr>
                <w:sz w:val="24"/>
                <w:szCs w:val="24"/>
              </w:rPr>
              <w:t>журналы</w:t>
            </w:r>
            <w:proofErr w:type="spellEnd"/>
            <w:r w:rsidRPr="00B53C19">
              <w:rPr>
                <w:sz w:val="24"/>
                <w:szCs w:val="24"/>
              </w:rPr>
              <w:t xml:space="preserve">, </w:t>
            </w:r>
            <w:proofErr w:type="spellStart"/>
            <w:r w:rsidRPr="00B53C19">
              <w:rPr>
                <w:sz w:val="24"/>
                <w:szCs w:val="24"/>
              </w:rPr>
              <w:t>газеты</w:t>
            </w:r>
            <w:proofErr w:type="spellEnd"/>
            <w:r w:rsidRPr="00B53C19">
              <w:rPr>
                <w:sz w:val="24"/>
                <w:szCs w:val="24"/>
              </w:rPr>
              <w:t xml:space="preserve">. Туризм. </w:t>
            </w:r>
            <w:proofErr w:type="spellStart"/>
            <w:r>
              <w:rPr>
                <w:sz w:val="24"/>
                <w:szCs w:val="24"/>
              </w:rPr>
              <w:t>Изменение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общественных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настроений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ожиданий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823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Новый курс советской внешней политики: от конфронтации к диалогу. СССР и стран Запада. Гонка вооружений. СССР и мировая социалистическая система. </w:t>
            </w:r>
            <w:proofErr w:type="spellStart"/>
            <w:r>
              <w:rPr>
                <w:sz w:val="24"/>
                <w:szCs w:val="24"/>
              </w:rPr>
              <w:t>Распад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колониальной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системы</w:t>
            </w:r>
            <w:proofErr w:type="spellEnd"/>
            <w:r>
              <w:rPr>
                <w:sz w:val="24"/>
                <w:szCs w:val="24"/>
              </w:rPr>
              <w:t xml:space="preserve">. СССР и </w:t>
            </w:r>
            <w:proofErr w:type="spellStart"/>
            <w:r>
              <w:rPr>
                <w:sz w:val="24"/>
                <w:szCs w:val="24"/>
              </w:rPr>
              <w:t>страны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третьего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bottom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11.3.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Политическое развитие СССР в 1964- 1985 гг.</w:t>
            </w: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Политическое развитие СССР в 1964-1985 гг. Итоги и значение «великого десятилетия» Н.С. Хрущева. </w:t>
            </w:r>
            <w:proofErr w:type="spellStart"/>
            <w:r w:rsidRPr="00B53C19">
              <w:rPr>
                <w:sz w:val="24"/>
                <w:szCs w:val="24"/>
              </w:rPr>
              <w:t>Политический</w:t>
            </w:r>
            <w:proofErr w:type="spellEnd"/>
            <w:r w:rsidRPr="00B53C19">
              <w:rPr>
                <w:sz w:val="24"/>
                <w:szCs w:val="24"/>
              </w:rPr>
              <w:t xml:space="preserve"> </w:t>
            </w:r>
            <w:proofErr w:type="spellStart"/>
            <w:r w:rsidRPr="00B53C19">
              <w:rPr>
                <w:sz w:val="24"/>
                <w:szCs w:val="24"/>
              </w:rPr>
              <w:t>курс</w:t>
            </w:r>
            <w:proofErr w:type="spellEnd"/>
            <w:r w:rsidRPr="00B53C19">
              <w:rPr>
                <w:sz w:val="24"/>
                <w:szCs w:val="24"/>
              </w:rPr>
              <w:t xml:space="preserve"> Л.И. </w:t>
            </w:r>
            <w:proofErr w:type="spellStart"/>
            <w:r w:rsidRPr="00B53C19">
              <w:rPr>
                <w:sz w:val="24"/>
                <w:szCs w:val="24"/>
              </w:rPr>
              <w:t>Брежнева</w:t>
            </w:r>
            <w:proofErr w:type="spellEnd"/>
            <w:r w:rsidRPr="00B53C19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Конституция</w:t>
            </w:r>
            <w:proofErr w:type="spellEnd"/>
            <w:r>
              <w:rPr>
                <w:sz w:val="24"/>
                <w:szCs w:val="24"/>
              </w:rPr>
              <w:t xml:space="preserve"> СССР 1977 г.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274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Pr="00B53C19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Особенности социально-экономического развития СССР в 1964-1985 гг. Новые ориентиры аграрной политики: реформа 1965 г. и ее результаты. </w:t>
            </w:r>
            <w:proofErr w:type="spellStart"/>
            <w:r w:rsidRPr="00FB4943">
              <w:rPr>
                <w:sz w:val="24"/>
                <w:szCs w:val="24"/>
                <w:lang w:val="ru-RU"/>
              </w:rPr>
              <w:t>Косыгинская</w:t>
            </w:r>
            <w:proofErr w:type="spellEnd"/>
            <w:r w:rsidRPr="00FB4943">
              <w:rPr>
                <w:sz w:val="24"/>
                <w:szCs w:val="24"/>
                <w:lang w:val="ru-RU"/>
              </w:rPr>
              <w:t xml:space="preserve"> реформа промышленности. </w:t>
            </w:r>
            <w:proofErr w:type="spellStart"/>
            <w:r w:rsidRPr="00B53C19">
              <w:rPr>
                <w:sz w:val="24"/>
                <w:szCs w:val="24"/>
              </w:rPr>
              <w:t>Рост</w:t>
            </w:r>
            <w:proofErr w:type="spellEnd"/>
            <w:r w:rsidRPr="00B53C19">
              <w:rPr>
                <w:sz w:val="24"/>
                <w:szCs w:val="24"/>
              </w:rPr>
              <w:t xml:space="preserve"> </w:t>
            </w:r>
            <w:proofErr w:type="spellStart"/>
            <w:r w:rsidRPr="00B53C19">
              <w:rPr>
                <w:sz w:val="24"/>
                <w:szCs w:val="24"/>
              </w:rPr>
              <w:t>социально-экономических</w:t>
            </w:r>
            <w:proofErr w:type="spellEnd"/>
            <w:r w:rsidRPr="00B53C19">
              <w:rPr>
                <w:sz w:val="24"/>
                <w:szCs w:val="24"/>
              </w:rPr>
              <w:t xml:space="preserve"> </w:t>
            </w:r>
            <w:proofErr w:type="spellStart"/>
            <w:r w:rsidRPr="00B53C19">
              <w:rPr>
                <w:sz w:val="24"/>
                <w:szCs w:val="24"/>
              </w:rPr>
              <w:t>проблем</w:t>
            </w:r>
            <w:proofErr w:type="spellEnd"/>
            <w:r w:rsidRPr="00B53C19"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846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 w:hanging="33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Развитие науки, образования, здравоохранения. Научные и технические приоритеты. </w:t>
            </w:r>
            <w:proofErr w:type="spellStart"/>
            <w:r>
              <w:rPr>
                <w:sz w:val="24"/>
                <w:szCs w:val="24"/>
              </w:rPr>
              <w:t>Советская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космическая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Развитие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образования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Советское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здравоохранение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114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Идеология и культура. Новые идеологические ориентиры. Концепция «развитого социализма». Диссиденты и неформалы. </w:t>
            </w:r>
            <w:proofErr w:type="spellStart"/>
            <w:r>
              <w:rPr>
                <w:sz w:val="24"/>
                <w:szCs w:val="24"/>
              </w:rPr>
              <w:t>Литература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искусство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поиски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путей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Достижения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563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Повседневная жизнь советского общества в 1964-1985 гг. </w:t>
            </w:r>
            <w:proofErr w:type="spellStart"/>
            <w:r>
              <w:rPr>
                <w:sz w:val="24"/>
                <w:szCs w:val="24"/>
              </w:rPr>
              <w:t>Общественные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настроения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888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Национальная политика и национальные движения. Новая историческая общность. Изменение национального состава населения СССР. Развитие республик в рамках единого государства. Национальные движения. Эволюция национальной политики.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156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Pr="00B53C19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Внешняя политика СССР в 1964-1985 гг. Новые вызовы внешнего мира. Отношения СССР со странами Запада. Совещание по безопасности и сотрудничеству в Европе (СБСЕ). СССР и развивающиеся страны. </w:t>
            </w:r>
            <w:proofErr w:type="spellStart"/>
            <w:r w:rsidRPr="00B53C19">
              <w:rPr>
                <w:sz w:val="24"/>
                <w:szCs w:val="24"/>
              </w:rPr>
              <w:t>Ввод</w:t>
            </w:r>
            <w:proofErr w:type="spellEnd"/>
            <w:r w:rsidRPr="00B53C19">
              <w:rPr>
                <w:sz w:val="24"/>
                <w:szCs w:val="24"/>
              </w:rPr>
              <w:t xml:space="preserve"> </w:t>
            </w:r>
            <w:proofErr w:type="spellStart"/>
            <w:r w:rsidRPr="00B53C19">
              <w:rPr>
                <w:sz w:val="24"/>
                <w:szCs w:val="24"/>
              </w:rPr>
              <w:t>советских</w:t>
            </w:r>
            <w:proofErr w:type="spellEnd"/>
            <w:r w:rsidRPr="00B53C19">
              <w:rPr>
                <w:sz w:val="24"/>
                <w:szCs w:val="24"/>
              </w:rPr>
              <w:t xml:space="preserve"> </w:t>
            </w:r>
            <w:proofErr w:type="spellStart"/>
            <w:r w:rsidRPr="00B53C19">
              <w:rPr>
                <w:sz w:val="24"/>
                <w:szCs w:val="24"/>
              </w:rPr>
              <w:t>войск</w:t>
            </w:r>
            <w:proofErr w:type="spellEnd"/>
            <w:r w:rsidRPr="00B53C19">
              <w:rPr>
                <w:sz w:val="24"/>
                <w:szCs w:val="24"/>
              </w:rPr>
              <w:t xml:space="preserve"> в Афганистан. СССР и страны социализма.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891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СССР и мир </w:t>
            </w:r>
            <w:proofErr w:type="gramStart"/>
            <w:r w:rsidRPr="00FB4943">
              <w:rPr>
                <w:sz w:val="24"/>
                <w:szCs w:val="24"/>
                <w:lang w:val="ru-RU"/>
              </w:rPr>
              <w:t>в начале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 xml:space="preserve"> 1980-х гг. Нарастание кризисных явлений в СССР. Ю.В. Андропов и начало формирования идеологии перемен. </w:t>
            </w:r>
            <w:r>
              <w:rPr>
                <w:sz w:val="24"/>
                <w:szCs w:val="24"/>
              </w:rPr>
              <w:t xml:space="preserve">М.С. </w:t>
            </w:r>
            <w:proofErr w:type="spellStart"/>
            <w:r>
              <w:rPr>
                <w:sz w:val="24"/>
                <w:szCs w:val="24"/>
              </w:rPr>
              <w:t>Горбачев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его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окружение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курс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реформы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2"/>
        </w:trPr>
        <w:tc>
          <w:tcPr>
            <w:tcW w:w="3096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11.4. 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СССР в 1985-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1991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04" w:type="dxa"/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Социально-экономическое развитие СССР в 1985-1991 гг. Первый этап преобразований М.С. Горбачева: концепция ускорения социально- экономического развития. Второй этап экономических реформ. Экономический кризис и окончательное разрушение советской модели экономики. </w:t>
            </w:r>
            <w:proofErr w:type="spellStart"/>
            <w:r>
              <w:rPr>
                <w:sz w:val="24"/>
                <w:szCs w:val="24"/>
              </w:rPr>
              <w:t>Разработка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перехода</w:t>
            </w:r>
            <w:proofErr w:type="spellEnd"/>
            <w:r>
              <w:rPr>
                <w:sz w:val="24"/>
                <w:szCs w:val="24"/>
              </w:rPr>
              <w:t xml:space="preserve"> к </w:t>
            </w:r>
            <w:proofErr w:type="spellStart"/>
            <w:r>
              <w:rPr>
                <w:sz w:val="24"/>
                <w:szCs w:val="24"/>
              </w:rPr>
              <w:t>рыночной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экономике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1094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государственно-конфессиональных отношениях. </w:t>
            </w:r>
            <w:proofErr w:type="spellStart"/>
            <w:r>
              <w:rPr>
                <w:sz w:val="24"/>
                <w:szCs w:val="24"/>
              </w:rPr>
              <w:t>Результаты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политики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гласности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413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Реформа политической системы СССР и ее итоги. Начало изменения советской политической системы. Конституционная реформа 1988-1991 гг. </w:t>
            </w:r>
            <w:r>
              <w:rPr>
                <w:sz w:val="24"/>
                <w:szCs w:val="24"/>
              </w:rPr>
              <w:t>I</w:t>
            </w:r>
            <w:r w:rsidRPr="00FB4943">
              <w:rPr>
                <w:sz w:val="24"/>
                <w:szCs w:val="24"/>
                <w:lang w:val="ru-RU"/>
              </w:rPr>
              <w:t xml:space="preserve"> Съезд народных депутатов СССР и его значение. Становление многопартийности. Кризи</w:t>
            </w:r>
            <w:proofErr w:type="gramStart"/>
            <w:r w:rsidRPr="00FB4943">
              <w:rPr>
                <w:sz w:val="24"/>
                <w:szCs w:val="24"/>
                <w:lang w:val="ru-RU"/>
              </w:rPr>
              <w:t>с в КПСС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 xml:space="preserve"> и создание Коммунистической партии РСФСР.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444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 политики нового мышления. Отношение к М.С. Горбачеву и его внешней политике в СССР и в мире.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852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межнациональных конфликтов.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108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right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г. Распад СССР.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7"/>
        </w:trPr>
        <w:tc>
          <w:tcPr>
            <w:tcW w:w="10800" w:type="dxa"/>
            <w:gridSpan w:val="2"/>
            <w:tcBorders>
              <w:right w:val="single" w:sz="4" w:space="0" w:color="auto"/>
            </w:tcBorders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12. Российская Федерация в 1992 – начале 2000-х гг.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709" w:type="dxa"/>
            <w:tcBorders>
              <w:right w:val="single" w:sz="4" w:space="0" w:color="auto"/>
            </w:tcBorders>
          </w:tcPr>
          <w:p w:rsidR="0019202B" w:rsidRDefault="00192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12.1. </w:t>
            </w:r>
          </w:p>
          <w:p w:rsidR="0019202B" w:rsidRPr="00FB4943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9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Российская Федерация в 1990-е гг.</w:t>
            </w:r>
          </w:p>
        </w:tc>
        <w:tc>
          <w:tcPr>
            <w:tcW w:w="7704" w:type="dxa"/>
            <w:tcBorders>
              <w:right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Российская экономика в условиях рынка. Начало радикальных экономических преобразований. </w:t>
            </w:r>
            <w:proofErr w:type="spellStart"/>
            <w:r w:rsidRPr="00FB4943">
              <w:rPr>
                <w:sz w:val="24"/>
                <w:szCs w:val="24"/>
                <w:lang w:val="ru-RU"/>
              </w:rPr>
              <w:t>Ваучерная</w:t>
            </w:r>
            <w:proofErr w:type="spellEnd"/>
            <w:r w:rsidRPr="00FB4943">
              <w:rPr>
                <w:sz w:val="24"/>
                <w:szCs w:val="24"/>
                <w:lang w:val="ru-RU"/>
              </w:rPr>
              <w:t xml:space="preserve"> приватизация. </w:t>
            </w:r>
            <w:proofErr w:type="spellStart"/>
            <w:r>
              <w:rPr>
                <w:sz w:val="24"/>
                <w:szCs w:val="24"/>
              </w:rPr>
              <w:t>Положение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экономике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России</w:t>
            </w:r>
            <w:proofErr w:type="spellEnd"/>
            <w:r>
              <w:rPr>
                <w:sz w:val="24"/>
                <w:szCs w:val="24"/>
              </w:rPr>
              <w:t xml:space="preserve"> в 1992–1998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Корректировка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реформ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1380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«Олигархический капитализм» и финансовые кризисы. Дефолт 1998 г.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320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Трагические события осени 1993 г. в Москве. Конституция России 1993 г. и ее значение. Российская многопартийность и становление современного парламентаризма. Выборы Президента Российской Федерации в 1996 году. Результаты политического развития России в 1990-е гг. Отставка Президента России Б.Н. Ельцина.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900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Межнациональные отношения и национальная политика. Народы и регионы России после распада СССР. </w:t>
            </w:r>
            <w:proofErr w:type="spellStart"/>
            <w:r>
              <w:rPr>
                <w:sz w:val="24"/>
                <w:szCs w:val="24"/>
              </w:rPr>
              <w:t>Федеративный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договор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Военно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политический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кризис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Чеченской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960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Повседневная жизнь. Изменения в структуре российского общества и условиях жизни различных групп населения в 1990-е гг. </w:t>
            </w:r>
            <w:proofErr w:type="spellStart"/>
            <w:r>
              <w:rPr>
                <w:sz w:val="24"/>
                <w:szCs w:val="24"/>
              </w:rPr>
              <w:t>Численность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доходы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населения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Социальное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расслоение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Досуг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туризм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340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Внешняя политика Российской Федерации в 1990-е гг.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</w:t>
            </w:r>
            <w:r w:rsidRPr="00FB4943">
              <w:rPr>
                <w:sz w:val="24"/>
                <w:szCs w:val="24"/>
                <w:lang w:val="ru-RU"/>
              </w:rPr>
              <w:lastRenderedPageBreak/>
              <w:t xml:space="preserve">Латинской Америки. Россия на постсоветском пространстве. </w:t>
            </w:r>
            <w:proofErr w:type="spellStart"/>
            <w:r>
              <w:rPr>
                <w:sz w:val="24"/>
                <w:szCs w:val="24"/>
              </w:rPr>
              <w:t>Результаты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внешней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политики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страны</w:t>
            </w:r>
            <w:proofErr w:type="spellEnd"/>
            <w:r>
              <w:rPr>
                <w:sz w:val="24"/>
                <w:szCs w:val="24"/>
              </w:rPr>
              <w:t xml:space="preserve"> в 1990-е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09" w:type="dxa"/>
            <w:vMerge/>
            <w:tcBorders>
              <w:left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75"/>
        </w:trPr>
        <w:tc>
          <w:tcPr>
            <w:tcW w:w="3096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12.2. 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ХХI в.</w:t>
            </w:r>
          </w:p>
        </w:tc>
        <w:tc>
          <w:tcPr>
            <w:tcW w:w="7704" w:type="dxa"/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proofErr w:type="gramStart"/>
            <w:r>
              <w:rPr>
                <w:sz w:val="24"/>
                <w:szCs w:val="24"/>
              </w:rPr>
              <w:t>I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 xml:space="preserve"> в. Укрепление вертикали власти. Противодействие террористической угрозе. Урегулирование кризиса в Чеченской Республике. Обеспечение гражданского согласия и единства общества. Утверждение государственной символики. Военная реформа. Стабилизация политической системы в годы президентства В.В. Путина.</w:t>
            </w:r>
          </w:p>
        </w:tc>
        <w:tc>
          <w:tcPr>
            <w:tcW w:w="1260" w:type="dxa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 w:val="restart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19202B">
        <w:trPr>
          <w:trHeight w:val="889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Социально-экономическое развитие России в начале ХХ</w:t>
            </w:r>
            <w:proofErr w:type="gramStart"/>
            <w:r>
              <w:rPr>
                <w:sz w:val="24"/>
                <w:szCs w:val="24"/>
              </w:rPr>
              <w:t>I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 кризис 2008 г. Социальная политика. Изменения в структуре, занятости и численности населения.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1965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</w:t>
            </w:r>
            <w:proofErr w:type="gramStart"/>
            <w:r>
              <w:rPr>
                <w:sz w:val="24"/>
                <w:szCs w:val="24"/>
              </w:rPr>
              <w:t>I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 xml:space="preserve"> в. Развитие науки. Формирование суверенной системы образования. Средства массовой информации. Российский спорт. Государство и основные религиозные конфессии. </w:t>
            </w:r>
            <w:proofErr w:type="spellStart"/>
            <w:r>
              <w:rPr>
                <w:sz w:val="24"/>
                <w:szCs w:val="24"/>
              </w:rPr>
              <w:t>Повседневная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жизнь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763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proofErr w:type="gramStart"/>
            <w:r w:rsidRPr="00FB4943">
              <w:rPr>
                <w:sz w:val="24"/>
                <w:szCs w:val="24"/>
                <w:lang w:val="ru-RU"/>
              </w:rPr>
              <w:t>Внешняя политика в начале ХХ</w:t>
            </w:r>
            <w:r>
              <w:rPr>
                <w:sz w:val="24"/>
                <w:szCs w:val="24"/>
              </w:rPr>
              <w:t>I</w:t>
            </w:r>
            <w:r w:rsidRPr="00FB4943">
              <w:rPr>
                <w:sz w:val="24"/>
                <w:szCs w:val="24"/>
                <w:lang w:val="ru-RU"/>
              </w:rPr>
              <w:t xml:space="preserve"> в. Россия в современном мире.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 – 2020 гг.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651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Россия в 2012 – начале 2020-х гг. Укрепление обороноспособности страны. Социально-экономическое развитие. Выборы в Государственную Думу 2016 г. Выборы Президента Российской </w:t>
            </w:r>
            <w:r w:rsidRPr="00FB4943">
              <w:rPr>
                <w:sz w:val="24"/>
                <w:szCs w:val="24"/>
                <w:lang w:val="ru-RU"/>
              </w:rPr>
              <w:lastRenderedPageBreak/>
              <w:t xml:space="preserve">Федерации в 2018 г. Национальные цели развития страны. </w:t>
            </w:r>
            <w:proofErr w:type="spellStart"/>
            <w:r w:rsidRPr="00B53C19">
              <w:rPr>
                <w:sz w:val="24"/>
                <w:szCs w:val="24"/>
              </w:rPr>
              <w:t>Конституционная</w:t>
            </w:r>
            <w:proofErr w:type="spellEnd"/>
            <w:r w:rsidRPr="00B53C19">
              <w:rPr>
                <w:sz w:val="24"/>
                <w:szCs w:val="24"/>
              </w:rPr>
              <w:t xml:space="preserve"> </w:t>
            </w:r>
            <w:proofErr w:type="spellStart"/>
            <w:r w:rsidRPr="00B53C19">
              <w:rPr>
                <w:sz w:val="24"/>
                <w:szCs w:val="24"/>
              </w:rPr>
              <w:t>реформа</w:t>
            </w:r>
            <w:proofErr w:type="spellEnd"/>
            <w:r w:rsidRPr="00B53C19">
              <w:rPr>
                <w:sz w:val="24"/>
                <w:szCs w:val="24"/>
              </w:rPr>
              <w:t xml:space="preserve"> 2020 г. </w:t>
            </w:r>
            <w:proofErr w:type="spellStart"/>
            <w:r w:rsidRPr="00B53C19">
              <w:rPr>
                <w:sz w:val="24"/>
                <w:szCs w:val="24"/>
              </w:rPr>
              <w:t>Выборы</w:t>
            </w:r>
            <w:proofErr w:type="spellEnd"/>
            <w:r w:rsidRPr="00B53C19">
              <w:rPr>
                <w:sz w:val="24"/>
                <w:szCs w:val="24"/>
              </w:rPr>
              <w:t xml:space="preserve"> в </w:t>
            </w:r>
            <w:proofErr w:type="spellStart"/>
            <w:r w:rsidRPr="00B53C19">
              <w:rPr>
                <w:sz w:val="24"/>
                <w:szCs w:val="24"/>
              </w:rPr>
              <w:t>Государственную</w:t>
            </w:r>
            <w:proofErr w:type="spellEnd"/>
            <w:r w:rsidRPr="00B53C1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Думу</w:t>
            </w:r>
            <w:proofErr w:type="spellEnd"/>
            <w:r>
              <w:rPr>
                <w:sz w:val="24"/>
                <w:szCs w:val="24"/>
              </w:rPr>
              <w:t xml:space="preserve"> VIII </w:t>
            </w:r>
            <w:proofErr w:type="spellStart"/>
            <w:r>
              <w:rPr>
                <w:sz w:val="24"/>
                <w:szCs w:val="24"/>
              </w:rPr>
              <w:t>созыва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350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Pr="00FB4943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  <w:lang w:val="ru-RU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Россия сегодня. Специальная военная операция (далее – СВО). Отношения с Западом </w:t>
            </w:r>
            <w:proofErr w:type="gramStart"/>
            <w:r w:rsidRPr="00FB4943">
              <w:rPr>
                <w:sz w:val="24"/>
                <w:szCs w:val="24"/>
                <w:lang w:val="ru-RU"/>
              </w:rPr>
              <w:t>в начале</w:t>
            </w:r>
            <w:proofErr w:type="gramEnd"/>
            <w:r w:rsidRPr="00FB494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XXI</w:t>
            </w:r>
            <w:r w:rsidRPr="00FB4943">
              <w:rPr>
                <w:sz w:val="24"/>
                <w:szCs w:val="24"/>
                <w:lang w:val="ru-RU"/>
              </w:rPr>
      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Судьба Донбасса. Минские соглашения. СВО. Противостояние с Западом. Украина – неонацистское государство.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571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Украинский неонацизм. Переворот 2014 г. на Украине. </w:t>
            </w:r>
            <w:proofErr w:type="spellStart"/>
            <w:r>
              <w:rPr>
                <w:sz w:val="24"/>
                <w:szCs w:val="24"/>
              </w:rPr>
              <w:t>Возвращение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Крыма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9202B" w:rsidRDefault="002C6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88"/>
        </w:trPr>
        <w:tc>
          <w:tcPr>
            <w:tcW w:w="3096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  <w:tcBorders>
              <w:top w:val="single" w:sz="4" w:space="0" w:color="auto"/>
            </w:tcBorders>
          </w:tcPr>
          <w:p w:rsidR="0019202B" w:rsidRDefault="002C6A5D">
            <w:pPr>
              <w:pStyle w:val="af6"/>
              <w:numPr>
                <w:ilvl w:val="0"/>
                <w:numId w:val="3"/>
              </w:numPr>
              <w:ind w:left="476"/>
              <w:rPr>
                <w:b/>
                <w:sz w:val="24"/>
                <w:szCs w:val="24"/>
              </w:rPr>
            </w:pPr>
            <w:r w:rsidRPr="00FB4943">
              <w:rPr>
                <w:sz w:val="24"/>
                <w:szCs w:val="24"/>
                <w:lang w:val="ru-RU"/>
              </w:rPr>
              <w:t xml:space="preserve">Новые регионы. СВО и российское общество. </w:t>
            </w:r>
            <w:proofErr w:type="spellStart"/>
            <w:r>
              <w:rPr>
                <w:sz w:val="24"/>
                <w:szCs w:val="24"/>
              </w:rPr>
              <w:t>Россия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страна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9" w:type="dxa"/>
            <w:vMerge/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438"/>
        </w:trPr>
        <w:tc>
          <w:tcPr>
            <w:tcW w:w="10800" w:type="dxa"/>
            <w:gridSpan w:val="2"/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9202B" w:rsidRDefault="002C6A5D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09" w:type="dxa"/>
            <w:tcBorders>
              <w:top w:val="single" w:sz="4" w:space="0" w:color="auto"/>
            </w:tcBorders>
          </w:tcPr>
          <w:p w:rsidR="0019202B" w:rsidRDefault="0019202B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02B" w:rsidRDefault="0019202B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9202B">
          <w:pgSz w:w="16840" w:h="11907" w:orient="landscape"/>
          <w:pgMar w:top="851" w:right="1134" w:bottom="1134" w:left="1134" w:header="709" w:footer="709" w:gutter="0"/>
          <w:cols w:space="720"/>
        </w:sectPr>
      </w:pPr>
    </w:p>
    <w:p w:rsidR="0019202B" w:rsidRDefault="002C6A5D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before="78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УСЛОВИЯ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ПРОГРАММЫ ОБЩЕОБРАЗОВАТЕЛЬНОЙ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19202B" w:rsidRDefault="002C6A5D">
      <w:pPr>
        <w:widowControl w:val="0"/>
        <w:numPr>
          <w:ilvl w:val="1"/>
          <w:numId w:val="7"/>
        </w:numPr>
        <w:tabs>
          <w:tab w:val="left" w:pos="1418"/>
        </w:tabs>
        <w:autoSpaceDE w:val="0"/>
        <w:autoSpaceDN w:val="0"/>
        <w:spacing w:before="1" w:after="0" w:line="240" w:lineRule="auto"/>
        <w:ind w:left="0" w:right="127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минимальному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материально-техническому</w:t>
      </w:r>
      <w:r>
        <w:rPr>
          <w:rFonts w:ascii="Times New Roman" w:eastAsia="Times New Roman" w:hAnsi="Times New Roman" w:cs="Times New Roman"/>
          <w:b/>
          <w:spacing w:val="-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обеспечению</w:t>
      </w:r>
    </w:p>
    <w:p w:rsidR="0019202B" w:rsidRDefault="002C6A5D">
      <w:pPr>
        <w:widowControl w:val="0"/>
        <w:tabs>
          <w:tab w:val="left" w:pos="148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дисциплины требует наличия учебного кабинета истории.</w:t>
      </w:r>
    </w:p>
    <w:p w:rsidR="0019202B" w:rsidRDefault="002C6A5D">
      <w:pPr>
        <w:widowControl w:val="0"/>
        <w:tabs>
          <w:tab w:val="left" w:pos="148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учебного кабинета: наглядные пособия (комплекты учебных таблиц, исторических карт, плакатов, портретов выдающихся исторических личностей, атласов); информационно-коммуникационные средства; экранн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звуковые пособия; комплект технической документации, в том числе паспорта на средства обучения, инструкции по их использованию и технике безопасности; библиотечный фонд кабинета. (учебники, учебно-методические комплекты (УМК) (в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 мультимедийные). Библиотечный фонд кабинета может быть дополнен энциклопедиями, справочниками, научной, научн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популярной и другой литературой по вопросам исторического образования.</w:t>
      </w:r>
    </w:p>
    <w:p w:rsidR="0019202B" w:rsidRDefault="002C6A5D">
      <w:pPr>
        <w:widowControl w:val="0"/>
        <w:tabs>
          <w:tab w:val="left" w:pos="148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обучения: мультимедийный комплекс.</w:t>
      </w:r>
    </w:p>
    <w:p w:rsidR="0019202B" w:rsidRDefault="0019202B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02B" w:rsidRDefault="002C6A5D">
      <w:pPr>
        <w:pStyle w:val="af6"/>
        <w:numPr>
          <w:ilvl w:val="1"/>
          <w:numId w:val="7"/>
        </w:numPr>
        <w:tabs>
          <w:tab w:val="left" w:pos="1418"/>
        </w:tabs>
        <w:ind w:left="0" w:firstLine="851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Информационное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обеспечение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реализации программы </w:t>
      </w:r>
    </w:p>
    <w:p w:rsidR="0019202B" w:rsidRDefault="002C6A5D">
      <w:pPr>
        <w:widowControl w:val="0"/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рекомендуемых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изданий,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литературы,</w:t>
      </w:r>
      <w:r>
        <w:rPr>
          <w:rFonts w:ascii="Times New Roman" w:eastAsia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Интернет-ресурсов.</w:t>
      </w:r>
    </w:p>
    <w:p w:rsidR="0019202B" w:rsidRDefault="002C6A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источники:</w:t>
      </w:r>
    </w:p>
    <w:p w:rsidR="0019202B" w:rsidRDefault="002C6A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Учебная литература</w:t>
      </w:r>
    </w:p>
    <w:p w:rsidR="0019202B" w:rsidRDefault="002C6A5D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Баранов П. А. История: Новый полный справочник для подготовки к ОГЭ / П. А. Баранов, С. В. Шевченко; под ред. П. А. Баранова. – М.: АСТ: </w:t>
      </w:r>
      <w:proofErr w:type="spellStart"/>
      <w:r>
        <w:rPr>
          <w:sz w:val="24"/>
          <w:szCs w:val="24"/>
        </w:rPr>
        <w:t>Астрель</w:t>
      </w:r>
      <w:proofErr w:type="spellEnd"/>
      <w:r>
        <w:rPr>
          <w:sz w:val="24"/>
          <w:szCs w:val="24"/>
        </w:rPr>
        <w:t>, 2014. – 463 с.</w:t>
      </w:r>
    </w:p>
    <w:p w:rsidR="0019202B" w:rsidRDefault="002C6A5D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Всеобщая история к ЕГЭ. Составитель – </w:t>
      </w:r>
      <w:proofErr w:type="gramStart"/>
      <w:r>
        <w:rPr>
          <w:sz w:val="24"/>
          <w:szCs w:val="24"/>
        </w:rPr>
        <w:t>Тельных</w:t>
      </w:r>
      <w:proofErr w:type="gramEnd"/>
      <w:r>
        <w:rPr>
          <w:sz w:val="24"/>
          <w:szCs w:val="24"/>
        </w:rPr>
        <w:t xml:space="preserve"> Е.О.</w:t>
      </w:r>
    </w:p>
    <w:p w:rsidR="0019202B" w:rsidRDefault="002C6A5D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Георгиев В. А., </w:t>
      </w:r>
      <w:proofErr w:type="spellStart"/>
      <w:r>
        <w:rPr>
          <w:sz w:val="24"/>
          <w:szCs w:val="24"/>
        </w:rPr>
        <w:t>Геогргиева</w:t>
      </w:r>
      <w:proofErr w:type="spellEnd"/>
      <w:r>
        <w:rPr>
          <w:sz w:val="24"/>
          <w:szCs w:val="24"/>
        </w:rPr>
        <w:t xml:space="preserve"> Н. Г., Сивохина Т. А., Орлов А. С. История России. – 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И доп. – М.: Проспект, 2014. – 680 с.</w:t>
      </w:r>
    </w:p>
    <w:p w:rsidR="0019202B" w:rsidRDefault="002C6A5D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История России: </w:t>
      </w:r>
      <w:proofErr w:type="spellStart"/>
      <w:r>
        <w:rPr>
          <w:sz w:val="24"/>
          <w:szCs w:val="24"/>
        </w:rPr>
        <w:t>Учеб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ля</w:t>
      </w:r>
      <w:proofErr w:type="spellEnd"/>
      <w:r>
        <w:rPr>
          <w:sz w:val="24"/>
          <w:szCs w:val="24"/>
        </w:rPr>
        <w:t xml:space="preserve"> вузов /А.А. </w:t>
      </w:r>
      <w:proofErr w:type="spellStart"/>
      <w:r>
        <w:rPr>
          <w:sz w:val="24"/>
          <w:szCs w:val="24"/>
        </w:rPr>
        <w:t>Чернобаев</w:t>
      </w:r>
      <w:proofErr w:type="spellEnd"/>
      <w:r>
        <w:rPr>
          <w:sz w:val="24"/>
          <w:szCs w:val="24"/>
        </w:rPr>
        <w:t xml:space="preserve">, И.Е. Горелов, М.Н. Зуев и др.; под ред. М.Н. Зуева, А.А. </w:t>
      </w:r>
      <w:proofErr w:type="spellStart"/>
      <w:r>
        <w:rPr>
          <w:sz w:val="24"/>
          <w:szCs w:val="24"/>
        </w:rPr>
        <w:t>Чернобаева</w:t>
      </w:r>
      <w:proofErr w:type="spellEnd"/>
      <w:r>
        <w:rPr>
          <w:sz w:val="24"/>
          <w:szCs w:val="24"/>
        </w:rPr>
        <w:t xml:space="preserve"> – М.: </w:t>
      </w:r>
      <w:proofErr w:type="spellStart"/>
      <w:r>
        <w:rPr>
          <w:sz w:val="24"/>
          <w:szCs w:val="24"/>
        </w:rPr>
        <w:t>Высш.шк</w:t>
      </w:r>
      <w:proofErr w:type="spellEnd"/>
      <w:r>
        <w:rPr>
          <w:sz w:val="24"/>
          <w:szCs w:val="24"/>
        </w:rPr>
        <w:t>., 2001 -479 с.</w:t>
      </w:r>
    </w:p>
    <w:p w:rsidR="0019202B" w:rsidRDefault="002C6A5D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Кацва</w:t>
      </w:r>
      <w:proofErr w:type="spellEnd"/>
      <w:r>
        <w:rPr>
          <w:sz w:val="24"/>
          <w:szCs w:val="24"/>
        </w:rPr>
        <w:t xml:space="preserve"> Л. А. История Отечества. Справочник для школьников и поступающих в вузы. Курс подготовки к ОГЭ и ЕГЭ и вступ. Экзаменам</w:t>
      </w:r>
      <w:proofErr w:type="gramStart"/>
      <w:r>
        <w:rPr>
          <w:sz w:val="24"/>
          <w:szCs w:val="24"/>
        </w:rPr>
        <w:t xml:space="preserve"> / П</w:t>
      </w:r>
      <w:proofErr w:type="gramEnd"/>
      <w:r>
        <w:rPr>
          <w:sz w:val="24"/>
          <w:szCs w:val="24"/>
        </w:rPr>
        <w:t xml:space="preserve">од науч. Ред. В. Р. </w:t>
      </w:r>
      <w:proofErr w:type="spellStart"/>
      <w:r>
        <w:rPr>
          <w:sz w:val="24"/>
          <w:szCs w:val="24"/>
        </w:rPr>
        <w:t>Лещинера</w:t>
      </w:r>
      <w:proofErr w:type="spellEnd"/>
      <w:r>
        <w:rPr>
          <w:sz w:val="24"/>
          <w:szCs w:val="24"/>
        </w:rPr>
        <w:t>. – М.: АСТ – ПРЕСС КНИГА, 2013. – 848 с.</w:t>
      </w:r>
    </w:p>
    <w:p w:rsidR="0019202B" w:rsidRDefault="002C6A5D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Керов</w:t>
      </w:r>
      <w:proofErr w:type="spellEnd"/>
      <w:r>
        <w:rPr>
          <w:sz w:val="24"/>
          <w:szCs w:val="24"/>
        </w:rPr>
        <w:t xml:space="preserve"> В. В. Краткий курс истории России с древнейших времен до начала XXI века: учебное пособие / Р. А. Арсланов; под ред. В. В. </w:t>
      </w:r>
      <w:proofErr w:type="spellStart"/>
      <w:r>
        <w:rPr>
          <w:sz w:val="24"/>
          <w:szCs w:val="24"/>
        </w:rPr>
        <w:t>Керова</w:t>
      </w:r>
      <w:proofErr w:type="spellEnd"/>
      <w:r>
        <w:rPr>
          <w:sz w:val="24"/>
          <w:szCs w:val="24"/>
        </w:rPr>
        <w:t>. – М.: АСТ: Астрель,2014 – 846 с.</w:t>
      </w:r>
    </w:p>
    <w:p w:rsidR="0019202B" w:rsidRDefault="002C6A5D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Кириллов В. В. История России: учеб. Пособие для бакалавров / В. В. Кириллов, - 5-е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 xml:space="preserve">. и доп. – М.: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2013. – 663 с.</w:t>
      </w:r>
    </w:p>
    <w:p w:rsidR="0019202B" w:rsidRDefault="002C6A5D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Маркин С. А. История России. Новый репетитор для подготовки к ОГЭ. – М.: Феникс, 2019. – 205 с.</w:t>
      </w:r>
    </w:p>
    <w:p w:rsidR="0019202B" w:rsidRDefault="002C6A5D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Орлов А. С., </w:t>
      </w:r>
      <w:proofErr w:type="spellStart"/>
      <w:r>
        <w:rPr>
          <w:sz w:val="24"/>
          <w:szCs w:val="24"/>
        </w:rPr>
        <w:t>Полунов</w:t>
      </w:r>
      <w:proofErr w:type="spellEnd"/>
      <w:r>
        <w:rPr>
          <w:sz w:val="24"/>
          <w:szCs w:val="24"/>
        </w:rPr>
        <w:t xml:space="preserve"> А. Ю., Терещенко Ю. Я. Основы курса истории России: учебник – 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и доп. – Москва: Проспект, 2012, - 576 с.</w:t>
      </w:r>
    </w:p>
    <w:p w:rsidR="0019202B" w:rsidRDefault="002C6A5D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Р.В. История. ЕГЭ. 10-11-е классы. Справочник исторических личностей и 130 биографических материалов: учебно-методическое пособие, Р.В.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– 9-е изд. – Ростов н/д: Легион, 2020. -320 с. (ЕГЭ)</w:t>
      </w:r>
    </w:p>
    <w:p w:rsidR="0019202B" w:rsidRDefault="002C6A5D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Сахаров А.Н. История России с древнейших времён до конца XVII века. Ч.1: учебник для 10 класса общеобразовательных учреждений / А.Н. Сахаров. – 10-е изд. – М.: ООО «Русское слово – учебник», 2012. -336 с. Ил.</w:t>
      </w:r>
    </w:p>
    <w:p w:rsidR="0019202B" w:rsidRDefault="002C6A5D">
      <w:pPr>
        <w:pStyle w:val="af6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Соловьёв Я.В. История: Полный экспресс-репетитор / Я.В. Соловьёв, Е. А. </w:t>
      </w:r>
      <w:proofErr w:type="spellStart"/>
      <w:r>
        <w:rPr>
          <w:sz w:val="24"/>
          <w:szCs w:val="24"/>
        </w:rPr>
        <w:t>Гевуркова.М</w:t>
      </w:r>
      <w:proofErr w:type="spellEnd"/>
      <w:r>
        <w:rPr>
          <w:sz w:val="24"/>
          <w:szCs w:val="24"/>
        </w:rPr>
        <w:t xml:space="preserve">.: </w:t>
      </w:r>
      <w:proofErr w:type="spellStart"/>
      <w:r>
        <w:rPr>
          <w:sz w:val="24"/>
          <w:szCs w:val="24"/>
        </w:rPr>
        <w:t>Астрель</w:t>
      </w:r>
      <w:proofErr w:type="spellEnd"/>
      <w:r>
        <w:rPr>
          <w:sz w:val="24"/>
          <w:szCs w:val="24"/>
        </w:rPr>
        <w:t>, 2013 -776с. – (Полный комплект пособий для подготовки к единому государственному экзамену)</w:t>
      </w:r>
    </w:p>
    <w:p w:rsidR="0019202B" w:rsidRDefault="002C6A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Задачники (практикум)</w:t>
      </w:r>
    </w:p>
    <w:p w:rsidR="0019202B" w:rsidRDefault="002C6A5D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Артасов</w:t>
      </w:r>
      <w:proofErr w:type="spellEnd"/>
      <w:r>
        <w:rPr>
          <w:sz w:val="24"/>
          <w:szCs w:val="24"/>
        </w:rPr>
        <w:t xml:space="preserve"> И.А. ЕГЭ-2022: История: 30 тренировочных вариантов экзаменационных работ для </w:t>
      </w:r>
      <w:proofErr w:type="spellStart"/>
      <w:r>
        <w:rPr>
          <w:sz w:val="24"/>
          <w:szCs w:val="24"/>
        </w:rPr>
        <w:t>опдготовки</w:t>
      </w:r>
      <w:proofErr w:type="spellEnd"/>
      <w:r>
        <w:rPr>
          <w:sz w:val="24"/>
          <w:szCs w:val="24"/>
        </w:rPr>
        <w:t xml:space="preserve"> к единому государственному экзамену / И.А. </w:t>
      </w:r>
      <w:proofErr w:type="spellStart"/>
      <w:r>
        <w:rPr>
          <w:sz w:val="24"/>
          <w:szCs w:val="24"/>
        </w:rPr>
        <w:t>Артасов</w:t>
      </w:r>
      <w:proofErr w:type="spellEnd"/>
      <w:r>
        <w:rPr>
          <w:sz w:val="24"/>
          <w:szCs w:val="24"/>
        </w:rPr>
        <w:t xml:space="preserve">, О.Н. Мельникова. – Москва: </w:t>
      </w:r>
      <w:proofErr w:type="gramStart"/>
      <w:r>
        <w:rPr>
          <w:sz w:val="24"/>
          <w:szCs w:val="24"/>
        </w:rPr>
        <w:t>Издательство АСТ, 2021.- 407 с., - (ЕГЭ-2022.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Большой сборник тренировочных вариантов)</w:t>
      </w:r>
      <w:proofErr w:type="gramEnd"/>
    </w:p>
    <w:p w:rsidR="0019202B" w:rsidRDefault="002C6A5D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История. Велика Отечественная война. ЕГЭ. 10-11-е классы. Справочник. Практикум, Р.Ю. Болдырев, Р.В,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– 2-е изд.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 - Ростов н/д: Легион, 2020. -352 с. – (ЕГЭ)</w:t>
      </w:r>
    </w:p>
    <w:p w:rsidR="0019202B" w:rsidRDefault="002C6A5D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История. ЕГЭ-2021. Тематический тренинг: все типы заданий: учебно-методическое пособие / под ред. Р.В. </w:t>
      </w:r>
      <w:proofErr w:type="spellStart"/>
      <w:r>
        <w:rPr>
          <w:sz w:val="24"/>
          <w:szCs w:val="24"/>
        </w:rPr>
        <w:t>Пазина</w:t>
      </w:r>
      <w:proofErr w:type="spellEnd"/>
      <w:r>
        <w:rPr>
          <w:sz w:val="24"/>
          <w:szCs w:val="24"/>
        </w:rPr>
        <w:t>. - Ростов н/д: Легион, 2020. -528 с. – (ЕГЭ)</w:t>
      </w:r>
    </w:p>
    <w:p w:rsidR="0019202B" w:rsidRDefault="002C6A5D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Р.В. ЕГЭ. Картографический практикум: тетрадь-тренажёр. 10-11е классы: учебное пособие, Р.В.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, П.А. Ушаков. -4-е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– Ростов н/д: Легион, 2020. – 272 с. – (ЕГЭ)</w:t>
      </w:r>
    </w:p>
    <w:p w:rsidR="0019202B" w:rsidRDefault="002C6A5D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Р.В. История развития российской культуры. ЕГЭ. 10-11-е классы. Справочные материалы, задания, иллюстрации: учебно-методическое </w:t>
      </w:r>
      <w:proofErr w:type="spellStart"/>
      <w:r>
        <w:rPr>
          <w:sz w:val="24"/>
          <w:szCs w:val="24"/>
        </w:rPr>
        <w:t>пособие</w:t>
      </w:r>
      <w:proofErr w:type="gramStart"/>
      <w:r>
        <w:rPr>
          <w:sz w:val="24"/>
          <w:szCs w:val="24"/>
        </w:rPr>
        <w:t>,Р</w:t>
      </w:r>
      <w:proofErr w:type="gramEnd"/>
      <w:r>
        <w:rPr>
          <w:sz w:val="24"/>
          <w:szCs w:val="24"/>
        </w:rPr>
        <w:t>.В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– 8-е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>. и доп. - Ростов н/д: Легион, 2020. -336 с. – (ЕГЭ)</w:t>
      </w:r>
    </w:p>
    <w:p w:rsidR="0019202B" w:rsidRDefault="002C6A5D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 Р.В. История. 10-11 классы. Тематические задания высокого уровня сложности для подготовки к ЕГЭ. Анализ, систематизация, сравнение исторического материала, аргументации точки зрения. Часть 2: учебно-методическое пособие, Р.В,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– Изд. 5-е,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- Ростов н/д: Легион, 2014. -320 с.</w:t>
      </w:r>
    </w:p>
    <w:p w:rsidR="0019202B" w:rsidRDefault="002C6A5D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, Р. В. История. ЕГЭ. Задание 25: историческое сочинение. Тетрадь-тренажёр / Р. 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, О. Г. </w:t>
      </w:r>
      <w:proofErr w:type="spellStart"/>
      <w:r>
        <w:rPr>
          <w:sz w:val="24"/>
          <w:szCs w:val="24"/>
        </w:rPr>
        <w:t>Веряскина</w:t>
      </w:r>
      <w:proofErr w:type="spellEnd"/>
      <w:r>
        <w:rPr>
          <w:sz w:val="24"/>
          <w:szCs w:val="24"/>
        </w:rPr>
        <w:t>. - Ростов н</w:t>
      </w:r>
      <w:proofErr w:type="gramStart"/>
      <w:r>
        <w:rPr>
          <w:sz w:val="24"/>
          <w:szCs w:val="24"/>
        </w:rPr>
        <w:t>/Д</w:t>
      </w:r>
      <w:proofErr w:type="gramEnd"/>
      <w:r>
        <w:rPr>
          <w:sz w:val="24"/>
          <w:szCs w:val="24"/>
        </w:rPr>
        <w:t>: Легион, 2017. - 176 с. - (ЕГЭ).</w:t>
      </w:r>
    </w:p>
    <w:p w:rsidR="0019202B" w:rsidRDefault="002C6A5D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Ушаков П.А. Всеобщая история. ЕГЭ. Практикум. Тетрадь-тренажёр. 10-11-е классы / П.А. Ушаков, Р.В.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-2-е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>. – Ростов н/д: Легион, 2019. -336 с. – (ЕГЭ)</w:t>
      </w:r>
    </w:p>
    <w:p w:rsidR="0019202B" w:rsidRDefault="002C6A5D">
      <w:pPr>
        <w:pStyle w:val="af6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Ушаков П.А. ЕГЭ. История: картографический тренажёр/ П.А. Ушаков, Р.В. </w:t>
      </w:r>
      <w:proofErr w:type="spellStart"/>
      <w:r>
        <w:rPr>
          <w:sz w:val="24"/>
          <w:szCs w:val="24"/>
        </w:rPr>
        <w:t>Пазин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–М</w:t>
      </w:r>
      <w:proofErr w:type="gramEnd"/>
      <w:r>
        <w:rPr>
          <w:sz w:val="24"/>
          <w:szCs w:val="24"/>
        </w:rPr>
        <w:t>осква: ЭКСМО, 2020. -228 с.: ил. – (Сдаём ЕГЭ на 100 баллов!)</w:t>
      </w:r>
    </w:p>
    <w:p w:rsidR="0019202B" w:rsidRDefault="002C6A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Словарь</w:t>
      </w:r>
    </w:p>
    <w:p w:rsidR="0019202B" w:rsidRDefault="002C6A5D">
      <w:pPr>
        <w:pStyle w:val="af6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Георгиева Н. Г., Георгиев В. А., Орлов А. С. Исторический словарь. – 2-е изд. – М.: Проспект, 2013. – 592 с.</w:t>
      </w:r>
    </w:p>
    <w:p w:rsidR="0019202B" w:rsidRDefault="002C6A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Схемы и таблицы</w:t>
      </w:r>
    </w:p>
    <w:p w:rsidR="0019202B" w:rsidRDefault="002C6A5D">
      <w:pPr>
        <w:pStyle w:val="af6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Дуда М. Ю. Всемирная история. Весь школьный курс в таблицах. – Минск: </w:t>
      </w:r>
      <w:proofErr w:type="spellStart"/>
      <w:r>
        <w:rPr>
          <w:sz w:val="24"/>
          <w:szCs w:val="24"/>
        </w:rPr>
        <w:t>Принтбук</w:t>
      </w:r>
      <w:proofErr w:type="spellEnd"/>
      <w:r>
        <w:rPr>
          <w:sz w:val="24"/>
          <w:szCs w:val="24"/>
        </w:rPr>
        <w:t>: Кузьма, 2018. – 368 с.</w:t>
      </w:r>
    </w:p>
    <w:p w:rsidR="0019202B" w:rsidRDefault="002C6A5D">
      <w:pPr>
        <w:pStyle w:val="af6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Кириллов В. В. Отечественная история в схемах и таблицах. М.: </w:t>
      </w:r>
      <w:proofErr w:type="spellStart"/>
      <w:r>
        <w:rPr>
          <w:sz w:val="24"/>
          <w:szCs w:val="24"/>
        </w:rPr>
        <w:t>Эксмо</w:t>
      </w:r>
      <w:proofErr w:type="spellEnd"/>
      <w:r>
        <w:rPr>
          <w:sz w:val="24"/>
          <w:szCs w:val="24"/>
        </w:rPr>
        <w:t>, 2013. – 320 с.</w:t>
      </w:r>
    </w:p>
    <w:p w:rsidR="0019202B" w:rsidRDefault="002C6A5D">
      <w:pPr>
        <w:pStyle w:val="af6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Маркин С. А. Новый полный справочник в таблицах и схемах. – М.: ОМЕГА-Л, 2018. – 192 с.</w:t>
      </w:r>
    </w:p>
    <w:p w:rsidR="0019202B" w:rsidRDefault="001920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  <w:sectPr w:rsidR="0019202B">
          <w:headerReference w:type="default" r:id="rId11"/>
          <w:pgSz w:w="11900" w:h="16850"/>
          <w:pgMar w:top="1040" w:right="720" w:bottom="280" w:left="1560" w:header="434" w:footer="0" w:gutter="0"/>
          <w:cols w:space="720"/>
        </w:sectPr>
      </w:pPr>
    </w:p>
    <w:p w:rsidR="0019202B" w:rsidRDefault="002C6A5D">
      <w:pPr>
        <w:widowControl w:val="0"/>
        <w:tabs>
          <w:tab w:val="left" w:pos="567"/>
        </w:tabs>
        <w:autoSpaceDE w:val="0"/>
        <w:autoSpaceDN w:val="0"/>
        <w:spacing w:before="78" w:line="240" w:lineRule="auto"/>
        <w:ind w:right="682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19202B" w:rsidRDefault="002C6A5D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9202B" w:rsidRDefault="0019202B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267"/>
        <w:gridCol w:w="2691"/>
      </w:tblGrid>
      <w:tr w:rsidR="0019202B">
        <w:trPr>
          <w:trHeight w:val="550"/>
        </w:trPr>
        <w:tc>
          <w:tcPr>
            <w:tcW w:w="339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326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2691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Типы оценочных мероприятий</w:t>
            </w:r>
          </w:p>
        </w:tc>
      </w:tr>
      <w:tr w:rsidR="0019202B">
        <w:trPr>
          <w:trHeight w:val="1379"/>
        </w:trPr>
        <w:tc>
          <w:tcPr>
            <w:tcW w:w="339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 Выбирать способы решения задач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применительно к различным контекстам</w:t>
            </w:r>
          </w:p>
        </w:tc>
        <w:tc>
          <w:tcPr>
            <w:tcW w:w="326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П-о/с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П-о/с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П-о/с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П-о/с</w:t>
            </w:r>
          </w:p>
        </w:tc>
        <w:tc>
          <w:tcPr>
            <w:tcW w:w="2691" w:type="dxa"/>
            <w:vMerge w:val="restart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Выступление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презентацией Эссе Тестирование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(выполнение заданий)</w:t>
            </w:r>
          </w:p>
        </w:tc>
      </w:tr>
      <w:tr w:rsidR="0019202B">
        <w:trPr>
          <w:trHeight w:val="3315"/>
        </w:trPr>
        <w:tc>
          <w:tcPr>
            <w:tcW w:w="339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 Использовать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средства поиска, анализа и интерпретации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информации, и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для выполнения задач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26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Темы 1.1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Темы 2.1 – 2.6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Темы 3.1, 3.2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Темы 4.1 – 4.7, П-о/с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 Темы 5.1 – 5.2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Темы 6.1 – 6.4, П-о/с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 Темы 7.1 – 7.2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 Темы 8.1 – 8.4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Тема 9.1 – 9.2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Тема 10.1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Темы 11.1 – 11.4, П-о/с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Темы 12.1 –12.2, П-о/с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19202B" w:rsidRDefault="0019202B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2116"/>
        </w:trPr>
        <w:tc>
          <w:tcPr>
            <w:tcW w:w="339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04. Эффективно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взаимодействовать и работать в коллективе и команде</w:t>
            </w:r>
          </w:p>
        </w:tc>
        <w:tc>
          <w:tcPr>
            <w:tcW w:w="326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П-о/с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П-о/с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П-о/с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П-о/с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19202B" w:rsidRDefault="0019202B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202B">
        <w:trPr>
          <w:trHeight w:val="3310"/>
        </w:trPr>
        <w:tc>
          <w:tcPr>
            <w:tcW w:w="339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05. Осуществлять устную и письменную коммуникацию на государственном языке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 с учетом особенностей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и культурного контекста</w:t>
            </w:r>
          </w:p>
        </w:tc>
        <w:tc>
          <w:tcPr>
            <w:tcW w:w="3267" w:type="dxa"/>
          </w:tcPr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Темы 1.1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Темы 2.1 – 2.6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Темы 3.1 – 3.2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4, Темы 4.1 – 4.7, П-о/с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 Темы 5.1 – 5.2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Темы 6.1 – 6.4, П-о/с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 Темы 7.1 – 7.2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 Темы 8.1 – 8.4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Тема 9.1 – 9.2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 Тема 10.1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11, Темы 11.1 – 11.4, П-о/с</w:t>
            </w:r>
          </w:p>
          <w:p w:rsidR="0019202B" w:rsidRDefault="002C6A5D">
            <w:pPr>
              <w:widowControl w:val="0"/>
              <w:autoSpaceDE w:val="0"/>
              <w:autoSpaceDN w:val="0"/>
              <w:spacing w:after="0" w:line="240" w:lineRule="auto"/>
              <w:ind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 Темы 12.1 – 12.2, П-о/с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19202B" w:rsidRDefault="0019202B">
            <w:pPr>
              <w:widowControl w:val="0"/>
              <w:autoSpaceDE w:val="0"/>
              <w:autoSpaceDN w:val="0"/>
              <w:spacing w:after="0" w:line="240" w:lineRule="auto"/>
              <w:ind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267"/>
        <w:gridCol w:w="2691"/>
      </w:tblGrid>
      <w:tr w:rsidR="0019202B">
        <w:trPr>
          <w:trHeight w:val="3586"/>
        </w:trPr>
        <w:tc>
          <w:tcPr>
            <w:tcW w:w="3397" w:type="dxa"/>
          </w:tcPr>
          <w:p w:rsidR="0019202B" w:rsidRPr="00FB4943" w:rsidRDefault="002C6A5D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proofErr w:type="gramStart"/>
            <w:r w:rsidRPr="00FB4943">
              <w:rPr>
                <w:sz w:val="24"/>
                <w:lang w:val="ru-RU"/>
              </w:rPr>
              <w:lastRenderedPageBreak/>
              <w:t>ОК</w:t>
            </w:r>
            <w:proofErr w:type="gramEnd"/>
            <w:r w:rsidRPr="00FB4943">
              <w:rPr>
                <w:spacing w:val="-14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06.</w:t>
            </w:r>
            <w:r w:rsidRPr="00FB4943">
              <w:rPr>
                <w:spacing w:val="-14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Проявлять</w:t>
            </w:r>
            <w:r w:rsidRPr="00FB4943">
              <w:rPr>
                <w:spacing w:val="-15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гражданск</w:t>
            </w:r>
            <w:proofErr w:type="gramStart"/>
            <w:r w:rsidRPr="00FB4943">
              <w:rPr>
                <w:sz w:val="24"/>
                <w:lang w:val="ru-RU"/>
              </w:rPr>
              <w:t>о-</w:t>
            </w:r>
            <w:proofErr w:type="gramEnd"/>
            <w:r w:rsidRPr="00FB4943">
              <w:rPr>
                <w:sz w:val="24"/>
                <w:lang w:val="ru-RU"/>
              </w:rPr>
              <w:t xml:space="preserve"> патриотическую позицию, демонстрировать осознанное поведение на основе</w:t>
            </w:r>
          </w:p>
          <w:p w:rsidR="0019202B" w:rsidRPr="00FB4943" w:rsidRDefault="002C6A5D">
            <w:pPr>
              <w:pStyle w:val="TableParagraph"/>
              <w:spacing w:before="1"/>
              <w:ind w:left="105" w:right="540"/>
              <w:rPr>
                <w:sz w:val="24"/>
                <w:lang w:val="ru-RU"/>
              </w:rPr>
            </w:pPr>
            <w:r w:rsidRPr="00FB4943">
              <w:rPr>
                <w:sz w:val="24"/>
                <w:lang w:val="ru-RU"/>
              </w:rPr>
              <w:t>традиционных</w:t>
            </w:r>
            <w:r w:rsidRPr="00FB4943">
              <w:rPr>
                <w:spacing w:val="-15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 xml:space="preserve">российских </w:t>
            </w:r>
            <w:r w:rsidRPr="00FB4943">
              <w:rPr>
                <w:spacing w:val="-2"/>
                <w:sz w:val="24"/>
                <w:lang w:val="ru-RU"/>
              </w:rPr>
              <w:t xml:space="preserve">духовно-нравственных </w:t>
            </w:r>
            <w:r w:rsidRPr="00FB4943">
              <w:rPr>
                <w:sz w:val="24"/>
                <w:lang w:val="ru-RU"/>
              </w:rPr>
              <w:t xml:space="preserve">ценностей, в том числе </w:t>
            </w:r>
            <w:proofErr w:type="gramStart"/>
            <w:r w:rsidRPr="00FB4943">
              <w:rPr>
                <w:sz w:val="24"/>
                <w:lang w:val="ru-RU"/>
              </w:rPr>
              <w:t>с</w:t>
            </w:r>
            <w:proofErr w:type="gramEnd"/>
          </w:p>
          <w:p w:rsidR="0019202B" w:rsidRPr="00FB4943" w:rsidRDefault="002C6A5D">
            <w:pPr>
              <w:pStyle w:val="TableParagraph"/>
              <w:ind w:left="105" w:right="1052"/>
              <w:rPr>
                <w:sz w:val="24"/>
                <w:lang w:val="ru-RU"/>
              </w:rPr>
            </w:pPr>
            <w:r w:rsidRPr="00FB4943">
              <w:rPr>
                <w:sz w:val="24"/>
                <w:lang w:val="ru-RU"/>
              </w:rPr>
              <w:t>учетом</w:t>
            </w:r>
            <w:r w:rsidRPr="00FB4943">
              <w:rPr>
                <w:spacing w:val="-15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 xml:space="preserve">гармонизации </w:t>
            </w:r>
            <w:proofErr w:type="gramStart"/>
            <w:r w:rsidRPr="00FB4943">
              <w:rPr>
                <w:sz w:val="24"/>
                <w:lang w:val="ru-RU"/>
              </w:rPr>
              <w:t>межнациональных</w:t>
            </w:r>
            <w:proofErr w:type="gramEnd"/>
            <w:r w:rsidRPr="00FB4943">
              <w:rPr>
                <w:sz w:val="24"/>
                <w:lang w:val="ru-RU"/>
              </w:rPr>
              <w:t xml:space="preserve"> и</w:t>
            </w:r>
          </w:p>
          <w:p w:rsidR="0019202B" w:rsidRPr="00FB4943" w:rsidRDefault="002C6A5D">
            <w:pPr>
              <w:pStyle w:val="TableParagraph"/>
              <w:ind w:left="105" w:right="160"/>
              <w:rPr>
                <w:sz w:val="24"/>
                <w:lang w:val="ru-RU"/>
              </w:rPr>
            </w:pPr>
            <w:r w:rsidRPr="00FB4943">
              <w:rPr>
                <w:sz w:val="24"/>
                <w:lang w:val="ru-RU"/>
              </w:rPr>
              <w:t>межрелигиозных</w:t>
            </w:r>
            <w:r w:rsidRPr="00FB4943">
              <w:rPr>
                <w:spacing w:val="-15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 xml:space="preserve">отношений, применять стандарты </w:t>
            </w:r>
            <w:proofErr w:type="gramStart"/>
            <w:r w:rsidRPr="00FB4943">
              <w:rPr>
                <w:spacing w:val="-2"/>
                <w:sz w:val="24"/>
                <w:lang w:val="ru-RU"/>
              </w:rPr>
              <w:t>антикоррупционного</w:t>
            </w:r>
            <w:proofErr w:type="gramEnd"/>
          </w:p>
          <w:p w:rsidR="0019202B" w:rsidRDefault="002C6A5D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поведения</w:t>
            </w:r>
            <w:proofErr w:type="spellEnd"/>
          </w:p>
        </w:tc>
        <w:tc>
          <w:tcPr>
            <w:tcW w:w="3267" w:type="dxa"/>
          </w:tcPr>
          <w:p w:rsidR="0019202B" w:rsidRPr="00FB4943" w:rsidRDefault="002C6A5D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proofErr w:type="gramStart"/>
            <w:r w:rsidRPr="00FB4943">
              <w:rPr>
                <w:sz w:val="24"/>
                <w:lang w:val="ru-RU"/>
              </w:rPr>
              <w:t>Р</w:t>
            </w:r>
            <w:proofErr w:type="gramEnd"/>
            <w:r w:rsidRPr="00FB4943">
              <w:rPr>
                <w:spacing w:val="-2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1,</w:t>
            </w:r>
            <w:r w:rsidRPr="00FB4943">
              <w:rPr>
                <w:spacing w:val="-2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Темы</w:t>
            </w:r>
            <w:r w:rsidRPr="00FB4943">
              <w:rPr>
                <w:spacing w:val="-3"/>
                <w:sz w:val="24"/>
                <w:lang w:val="ru-RU"/>
              </w:rPr>
              <w:t xml:space="preserve"> </w:t>
            </w:r>
            <w:r w:rsidRPr="00FB4943">
              <w:rPr>
                <w:spacing w:val="-5"/>
                <w:sz w:val="24"/>
                <w:lang w:val="ru-RU"/>
              </w:rPr>
              <w:t>1.1</w:t>
            </w:r>
          </w:p>
          <w:p w:rsidR="0019202B" w:rsidRPr="00FB4943" w:rsidRDefault="002C6A5D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gramStart"/>
            <w:r w:rsidRPr="00FB4943">
              <w:rPr>
                <w:sz w:val="24"/>
                <w:lang w:val="ru-RU"/>
              </w:rPr>
              <w:t>Р</w:t>
            </w:r>
            <w:proofErr w:type="gramEnd"/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2,</w:t>
            </w:r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Темы</w:t>
            </w:r>
            <w:r w:rsidRPr="00FB4943">
              <w:rPr>
                <w:spacing w:val="-3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2.1 –</w:t>
            </w:r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pacing w:val="-5"/>
                <w:sz w:val="24"/>
                <w:lang w:val="ru-RU"/>
              </w:rPr>
              <w:t>2.6</w:t>
            </w:r>
          </w:p>
          <w:p w:rsidR="0019202B" w:rsidRPr="00FB4943" w:rsidRDefault="002C6A5D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gramStart"/>
            <w:r w:rsidRPr="00FB4943">
              <w:rPr>
                <w:sz w:val="24"/>
                <w:lang w:val="ru-RU"/>
              </w:rPr>
              <w:t>Р</w:t>
            </w:r>
            <w:proofErr w:type="gramEnd"/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3,</w:t>
            </w:r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Темы</w:t>
            </w:r>
            <w:r w:rsidRPr="00FB4943">
              <w:rPr>
                <w:spacing w:val="-3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3.1 –</w:t>
            </w:r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pacing w:val="-5"/>
                <w:sz w:val="24"/>
                <w:lang w:val="ru-RU"/>
              </w:rPr>
              <w:t>3.2</w:t>
            </w:r>
          </w:p>
          <w:p w:rsidR="0019202B" w:rsidRPr="00FB4943" w:rsidRDefault="002C6A5D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gramStart"/>
            <w:r w:rsidRPr="00FB4943">
              <w:rPr>
                <w:sz w:val="24"/>
                <w:lang w:val="ru-RU"/>
              </w:rPr>
              <w:t>Р</w:t>
            </w:r>
            <w:proofErr w:type="gramEnd"/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4,</w:t>
            </w:r>
            <w:r w:rsidRPr="00FB4943">
              <w:rPr>
                <w:spacing w:val="-2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Темы</w:t>
            </w:r>
            <w:r w:rsidRPr="00FB4943">
              <w:rPr>
                <w:spacing w:val="-3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4.1</w:t>
            </w:r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–</w:t>
            </w:r>
            <w:r w:rsidRPr="00FB4943">
              <w:rPr>
                <w:spacing w:val="-2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4.7,</w:t>
            </w:r>
            <w:r w:rsidRPr="00FB4943">
              <w:rPr>
                <w:spacing w:val="3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П-</w:t>
            </w:r>
            <w:r w:rsidRPr="00FB4943">
              <w:rPr>
                <w:spacing w:val="-5"/>
                <w:sz w:val="24"/>
                <w:lang w:val="ru-RU"/>
              </w:rPr>
              <w:t>о/с</w:t>
            </w:r>
          </w:p>
          <w:p w:rsidR="0019202B" w:rsidRPr="00FB4943" w:rsidRDefault="002C6A5D">
            <w:pPr>
              <w:pStyle w:val="TableParagraph"/>
              <w:spacing w:before="4"/>
              <w:ind w:left="109"/>
              <w:rPr>
                <w:sz w:val="24"/>
                <w:lang w:val="ru-RU"/>
              </w:rPr>
            </w:pPr>
            <w:proofErr w:type="gramStart"/>
            <w:r w:rsidRPr="00FB4943">
              <w:rPr>
                <w:sz w:val="24"/>
                <w:lang w:val="ru-RU"/>
              </w:rPr>
              <w:t>Р</w:t>
            </w:r>
            <w:proofErr w:type="gramEnd"/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5,</w:t>
            </w:r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Темы</w:t>
            </w:r>
            <w:r w:rsidRPr="00FB4943">
              <w:rPr>
                <w:spacing w:val="-3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5.1 –</w:t>
            </w:r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pacing w:val="-5"/>
                <w:sz w:val="24"/>
                <w:lang w:val="ru-RU"/>
              </w:rPr>
              <w:t>5.2</w:t>
            </w:r>
          </w:p>
          <w:p w:rsidR="0019202B" w:rsidRPr="00FB4943" w:rsidRDefault="002C6A5D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gramStart"/>
            <w:r w:rsidRPr="00FB4943">
              <w:rPr>
                <w:sz w:val="24"/>
                <w:lang w:val="ru-RU"/>
              </w:rPr>
              <w:t>Р</w:t>
            </w:r>
            <w:proofErr w:type="gramEnd"/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6,</w:t>
            </w:r>
            <w:r w:rsidRPr="00FB4943">
              <w:rPr>
                <w:spacing w:val="-2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Темы</w:t>
            </w:r>
            <w:r w:rsidRPr="00FB4943">
              <w:rPr>
                <w:spacing w:val="-3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6.1</w:t>
            </w:r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–</w:t>
            </w:r>
            <w:r w:rsidRPr="00FB4943">
              <w:rPr>
                <w:spacing w:val="-2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6.4,</w:t>
            </w:r>
            <w:r w:rsidRPr="00FB4943">
              <w:rPr>
                <w:spacing w:val="3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П-</w:t>
            </w:r>
            <w:r w:rsidRPr="00FB4943">
              <w:rPr>
                <w:spacing w:val="-5"/>
                <w:sz w:val="24"/>
                <w:lang w:val="ru-RU"/>
              </w:rPr>
              <w:t>о/с</w:t>
            </w:r>
          </w:p>
          <w:p w:rsidR="0019202B" w:rsidRPr="00FB4943" w:rsidRDefault="002C6A5D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gramStart"/>
            <w:r w:rsidRPr="00FB4943">
              <w:rPr>
                <w:sz w:val="24"/>
                <w:lang w:val="ru-RU"/>
              </w:rPr>
              <w:t>Р</w:t>
            </w:r>
            <w:proofErr w:type="gramEnd"/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7,</w:t>
            </w:r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Темы</w:t>
            </w:r>
            <w:r w:rsidRPr="00FB4943">
              <w:rPr>
                <w:spacing w:val="-3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7.1 –</w:t>
            </w:r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pacing w:val="-5"/>
                <w:sz w:val="24"/>
                <w:lang w:val="ru-RU"/>
              </w:rPr>
              <w:t>7.2</w:t>
            </w:r>
          </w:p>
          <w:p w:rsidR="0019202B" w:rsidRPr="00FB4943" w:rsidRDefault="002C6A5D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gramStart"/>
            <w:r w:rsidRPr="00FB4943">
              <w:rPr>
                <w:sz w:val="24"/>
                <w:lang w:val="ru-RU"/>
              </w:rPr>
              <w:t>Р</w:t>
            </w:r>
            <w:proofErr w:type="gramEnd"/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8,</w:t>
            </w:r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Темы</w:t>
            </w:r>
            <w:r w:rsidRPr="00FB4943">
              <w:rPr>
                <w:spacing w:val="-3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8.1 –</w:t>
            </w:r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pacing w:val="-5"/>
                <w:sz w:val="24"/>
                <w:lang w:val="ru-RU"/>
              </w:rPr>
              <w:t>8.4</w:t>
            </w:r>
          </w:p>
          <w:p w:rsidR="0019202B" w:rsidRPr="00FB4943" w:rsidRDefault="002C6A5D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gramStart"/>
            <w:r w:rsidRPr="00FB4943">
              <w:rPr>
                <w:sz w:val="24"/>
                <w:lang w:val="ru-RU"/>
              </w:rPr>
              <w:t>Р</w:t>
            </w:r>
            <w:proofErr w:type="gramEnd"/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9,</w:t>
            </w:r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Тема</w:t>
            </w:r>
            <w:r w:rsidRPr="00FB4943">
              <w:rPr>
                <w:spacing w:val="-3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9.1 –</w:t>
            </w:r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pacing w:val="-5"/>
                <w:sz w:val="24"/>
                <w:lang w:val="ru-RU"/>
              </w:rPr>
              <w:t>9.2</w:t>
            </w:r>
          </w:p>
          <w:p w:rsidR="0019202B" w:rsidRPr="00FB4943" w:rsidRDefault="002C6A5D">
            <w:pPr>
              <w:pStyle w:val="TableParagraph"/>
              <w:spacing w:before="4"/>
              <w:ind w:left="109"/>
              <w:rPr>
                <w:sz w:val="24"/>
                <w:lang w:val="ru-RU"/>
              </w:rPr>
            </w:pPr>
            <w:proofErr w:type="gramStart"/>
            <w:r w:rsidRPr="00FB4943">
              <w:rPr>
                <w:sz w:val="24"/>
                <w:lang w:val="ru-RU"/>
              </w:rPr>
              <w:t>Р</w:t>
            </w:r>
            <w:proofErr w:type="gramEnd"/>
            <w:r w:rsidRPr="00FB4943">
              <w:rPr>
                <w:spacing w:val="-2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10,</w:t>
            </w:r>
            <w:r w:rsidRPr="00FB4943">
              <w:rPr>
                <w:spacing w:val="-2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Тема</w:t>
            </w:r>
            <w:r w:rsidRPr="00FB4943">
              <w:rPr>
                <w:spacing w:val="-2"/>
                <w:sz w:val="24"/>
                <w:lang w:val="ru-RU"/>
              </w:rPr>
              <w:t xml:space="preserve"> </w:t>
            </w:r>
            <w:r w:rsidRPr="00FB4943">
              <w:rPr>
                <w:spacing w:val="-4"/>
                <w:sz w:val="24"/>
                <w:lang w:val="ru-RU"/>
              </w:rPr>
              <w:t>10.1</w:t>
            </w:r>
          </w:p>
          <w:p w:rsidR="0019202B" w:rsidRPr="00FB4943" w:rsidRDefault="002C6A5D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gramStart"/>
            <w:r w:rsidRPr="00FB4943">
              <w:rPr>
                <w:sz w:val="24"/>
                <w:lang w:val="ru-RU"/>
              </w:rPr>
              <w:t>Р</w:t>
            </w:r>
            <w:proofErr w:type="gramEnd"/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11,</w:t>
            </w:r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Темы</w:t>
            </w:r>
            <w:r w:rsidRPr="00FB4943">
              <w:rPr>
                <w:spacing w:val="-4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11.1 –</w:t>
            </w:r>
            <w:r w:rsidRPr="00FB4943">
              <w:rPr>
                <w:spacing w:val="-2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11.4,</w:t>
            </w:r>
            <w:r w:rsidRPr="00FB4943">
              <w:rPr>
                <w:spacing w:val="3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П-</w:t>
            </w:r>
            <w:r w:rsidRPr="00FB4943">
              <w:rPr>
                <w:spacing w:val="-5"/>
                <w:sz w:val="24"/>
                <w:lang w:val="ru-RU"/>
              </w:rPr>
              <w:t>о/с</w:t>
            </w:r>
          </w:p>
          <w:p w:rsidR="0019202B" w:rsidRPr="00FB4943" w:rsidRDefault="002C6A5D">
            <w:pPr>
              <w:pStyle w:val="TableParagraph"/>
              <w:ind w:left="109"/>
              <w:rPr>
                <w:sz w:val="24"/>
                <w:lang w:val="ru-RU"/>
              </w:rPr>
            </w:pPr>
            <w:proofErr w:type="gramStart"/>
            <w:r w:rsidRPr="00FB4943">
              <w:rPr>
                <w:sz w:val="24"/>
                <w:lang w:val="ru-RU"/>
              </w:rPr>
              <w:t>Р</w:t>
            </w:r>
            <w:proofErr w:type="gramEnd"/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12,</w:t>
            </w:r>
            <w:r w:rsidRPr="00FB4943">
              <w:rPr>
                <w:spacing w:val="-1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Темы</w:t>
            </w:r>
            <w:r w:rsidRPr="00FB4943">
              <w:rPr>
                <w:spacing w:val="-4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12.1 –</w:t>
            </w:r>
            <w:r w:rsidRPr="00FB4943">
              <w:rPr>
                <w:spacing w:val="-2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12.2,</w:t>
            </w:r>
            <w:r w:rsidRPr="00FB4943">
              <w:rPr>
                <w:spacing w:val="3"/>
                <w:sz w:val="24"/>
                <w:lang w:val="ru-RU"/>
              </w:rPr>
              <w:t xml:space="preserve"> </w:t>
            </w:r>
            <w:r w:rsidRPr="00FB4943">
              <w:rPr>
                <w:sz w:val="24"/>
                <w:lang w:val="ru-RU"/>
              </w:rPr>
              <w:t>П-</w:t>
            </w:r>
            <w:r w:rsidRPr="00FB4943">
              <w:rPr>
                <w:spacing w:val="-5"/>
                <w:sz w:val="24"/>
                <w:lang w:val="ru-RU"/>
              </w:rPr>
              <w:t>о/с</w:t>
            </w:r>
          </w:p>
        </w:tc>
        <w:tc>
          <w:tcPr>
            <w:tcW w:w="2691" w:type="dxa"/>
          </w:tcPr>
          <w:p w:rsidR="0019202B" w:rsidRPr="00FB4943" w:rsidRDefault="0019202B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19202B" w:rsidRDefault="0019202B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202B" w:rsidRDefault="002C6A5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9202B" w:rsidRDefault="002C6A5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Лист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дополнений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изменений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программе</w:t>
      </w:r>
    </w:p>
    <w:p w:rsidR="0019202B" w:rsidRDefault="002C6A5D">
      <w:pPr>
        <w:widowControl w:val="0"/>
        <w:tabs>
          <w:tab w:val="left" w:pos="2921"/>
          <w:tab w:val="left" w:pos="7046"/>
        </w:tabs>
        <w:autoSpaceDE w:val="0"/>
        <w:autoSpaceDN w:val="0"/>
        <w:spacing w:before="4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ОУД.09 История</w:t>
      </w:r>
      <w:r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2025-2026 учебный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202B" w:rsidRDefault="0019202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202B" w:rsidRDefault="002C6A5D">
      <w:pPr>
        <w:widowControl w:val="0"/>
        <w:tabs>
          <w:tab w:val="left" w:pos="4724"/>
          <w:tab w:val="left" w:pos="6859"/>
          <w:tab w:val="left" w:pos="7556"/>
        </w:tabs>
        <w:autoSpaceDE w:val="0"/>
        <w:autoSpaceDN w:val="0"/>
        <w:spacing w:after="0" w:line="240" w:lineRule="auto"/>
        <w:ind w:right="2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Дополнения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2025-2026 учебный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 по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учебной дисциплине ОУД.09 История </w:t>
      </w:r>
    </w:p>
    <w:p w:rsidR="0019202B" w:rsidRDefault="0019202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02B" w:rsidRDefault="002C6A5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рабочую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внесены следующие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изменения:</w:t>
      </w:r>
    </w:p>
    <w:p w:rsidR="0019202B" w:rsidRDefault="00F075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804327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6" o:spid="_x0000_s1031" style="position:absolute;margin-left:56.65pt;margin-top:15.6pt;width:462.2pt;height:.1pt;z-index:-251656192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" adj="0,,0" path="m,l7440,t4,l9244,e" filled="f" strokeweight=".48pt">
            <v:stroke joinstyle="round"/>
            <v:formulas/>
            <v:path arrowok="t" o:connecttype="custom" o:connectlocs="0,0;4724400,0;47269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4" o:spid="_x0000_s1030" style="position:absolute;margin-left:56.65pt;margin-top:31.45pt;width:462.2pt;height:.1pt;z-index:-251655168;mso-wrap-distance-top:0;mso-wrap-distance-bottom:0;mso-position-horizontal-relative:page;mso-width-relative:page;mso-height-relative:page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" path="m,l9244,e" filled="f" strokeweight=".48pt">
            <v:path arrowok="t" o:connecttype="custom" o:connectlocs="0,0;586994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3" o:spid="_x0000_s1029" style="position:absolute;margin-left:56.65pt;margin-top:47.3pt;width:462.2pt;height:.1pt;z-index:-251654144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" adj="0,,0" path="m,l7320,t4,l9244,e" filled="f" strokeweight=".48pt">
            <v:stroke joinstyle="round"/>
            <v:formulas/>
            <v:path arrowok="t" o:connecttype="custom" o:connectlocs="0,0;4648200,0;46507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2" o:spid="_x0000_s1028" style="position:absolute;margin-left:56.65pt;margin-top:63.15pt;width:462.2pt;height:.1pt;z-index:-251653120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" adj="0,,0" path="m,l7680,t4,l9244,e" filled="f" strokeweight=".48pt">
            <v:stroke joinstyle="round"/>
            <v:formulas/>
            <v:path arrowok="t" o:connecttype="custom" o:connectlocs="0,0;4876800,0;48793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Полилиния 1" o:spid="_x0000_s1027" style="position:absolute;margin-left:56.65pt;margin-top:79pt;width:462.2pt;height:.1pt;z-index:-251652096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" adj="0,,0" path="m,l7080,t3,l9244,e" filled="f" strokeweight=".48pt">
            <v:stroke joinstyle="round"/>
            <v:formulas/>
            <v:path arrowok="t" o:connecttype="custom" o:connectlocs="0,0;4495800,0;4497705,0;5869940,0" o:connectangles="0,0,0,0"/>
            <w10:wrap type="topAndBottom" anchorx="page"/>
          </v:shape>
        </w:pict>
      </w:r>
    </w:p>
    <w:p w:rsidR="0019202B" w:rsidRDefault="0019202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9"/>
    <w:p w:rsidR="0019202B" w:rsidRDefault="0019202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02B" w:rsidRDefault="0019202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02B" w:rsidRDefault="0019202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02B" w:rsidRDefault="00F07513">
      <w:pPr>
        <w:widowControl w:val="0"/>
        <w:pBdr>
          <w:bottom w:val="single" w:sz="4" w:space="1" w:color="auto"/>
        </w:pBdr>
        <w:autoSpaceDE w:val="0"/>
        <w:autoSpaceDN w:val="0"/>
        <w:spacing w:before="2" w:after="0" w:line="240" w:lineRule="auto"/>
        <w:ind w:left="-284" w:right="7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2" style="position:absolute;left:0;text-align:left;margin-left:56.65pt;margin-top:15.6pt;width:462.2pt;height:.1pt;z-index:-251651072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" adj="0,,0" path="m,l7440,t4,l9244,e" filled="f" strokeweight=".48pt">
            <v:stroke joinstyle="round"/>
            <v:formulas/>
            <v:path arrowok="t" o:connecttype="custom" o:connectlocs="0,0;4724400,0;47269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3" style="position:absolute;left:0;text-align:left;margin-left:56.65pt;margin-top:31.45pt;width:462.2pt;height:.1pt;z-index:-251650048;mso-wrap-distance-top:0;mso-wrap-distance-bottom:0;mso-position-horizontal-relative:page;mso-width-relative:page;mso-height-relative:page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" path="m,l9244,e" filled="f" strokeweight=".48pt">
            <v:path arrowok="t" o:connecttype="custom" o:connectlocs="0,0;586994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4" style="position:absolute;left:0;text-align:left;margin-left:56.65pt;margin-top:47.3pt;width:462.2pt;height:.1pt;z-index:-251649024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" adj="0,,0" path="m,l7320,t4,l9244,e" filled="f" strokeweight=".48pt">
            <v:stroke joinstyle="round"/>
            <v:formulas/>
            <v:path arrowok="t" o:connecttype="custom" o:connectlocs="0,0;4648200,0;46507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5" style="position:absolute;left:0;text-align:left;margin-left:56.65pt;margin-top:63.15pt;width:462.2pt;height:.1pt;z-index:-251648000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" adj="0,,0" path="m,l7680,t4,l9244,e" filled="f" strokeweight=".48pt">
            <v:stroke joinstyle="round"/>
            <v:formulas/>
            <v:path arrowok="t" o:connecttype="custom" o:connectlocs="0,0;4876800,0;48793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6" style="position:absolute;left:0;text-align:left;margin-left:56.65pt;margin-top:79pt;width:462.2pt;height:.1pt;z-index:-251646976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" adj="0,,0" path="m,l7080,t3,l9244,e" filled="f" strokeweight=".48pt">
            <v:stroke joinstyle="round"/>
            <v:formulas/>
            <v:path arrowok="t" o:connecttype="custom" o:connectlocs="0,0;4495800,0;4497705,0;5869940,0" o:connectangles="0,0,0,0"/>
            <w10:wrap type="topAndBottom" anchorx="page"/>
          </v:shape>
        </w:pict>
      </w:r>
    </w:p>
    <w:p w:rsidR="0019202B" w:rsidRDefault="00F07513">
      <w:pPr>
        <w:widowControl w:val="0"/>
        <w:tabs>
          <w:tab w:val="left" w:pos="8569"/>
        </w:tabs>
        <w:autoSpaceDE w:val="0"/>
        <w:autoSpaceDN w:val="0"/>
        <w:spacing w:before="90"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7" style="position:absolute;margin-left:56.65pt;margin-top:15.6pt;width:462.2pt;height:.1pt;z-index:-251645952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" adj="0,,0" path="m,l7440,t4,l9244,e" filled="f" strokeweight=".48pt">
            <v:stroke joinstyle="round"/>
            <v:formulas/>
            <v:path arrowok="t" o:connecttype="custom" o:connectlocs="0,0;4724400,0;47269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8" style="position:absolute;margin-left:56.65pt;margin-top:31.45pt;width:462.2pt;height:.1pt;z-index:-251644928;mso-wrap-distance-top:0;mso-wrap-distance-bottom:0;mso-position-horizontal-relative:page;mso-width-relative:page;mso-height-relative:page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" path="m,l9244,e" filled="f" strokeweight=".48pt">
            <v:path arrowok="t" o:connecttype="custom" o:connectlocs="0,0;5869940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39" style="position:absolute;margin-left:56.65pt;margin-top:47.3pt;width:462.2pt;height:.1pt;z-index:-251643904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" adj="0,,0" path="m,l7320,t4,l9244,e" filled="f" strokeweight=".48pt">
            <v:stroke joinstyle="round"/>
            <v:formulas/>
            <v:path arrowok="t" o:connecttype="custom" o:connectlocs="0,0;4648200,0;46507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40" style="position:absolute;margin-left:56.65pt;margin-top:63.15pt;width:462.2pt;height:.1pt;z-index:-251642880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" adj="0,,0" path="m,l7680,t4,l9244,e" filled="f" strokeweight=".48pt">
            <v:stroke joinstyle="round"/>
            <v:formulas/>
            <v:path arrowok="t" o:connecttype="custom" o:connectlocs="0,0;4876800,0;4879340,0;5869940,0" o:connectangles="0,0,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s1041" style="position:absolute;margin-left:56.65pt;margin-top:79pt;width:462.2pt;height:.1pt;z-index:-251641856;mso-wrap-distance-top:0;mso-wrap-distance-bottom:0;mso-position-horizontal-relative:page;mso-width-relative:page;mso-height-relative:page" coordsize="924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" adj="0,,0" path="m,l7080,t3,l9244,e" filled="f" strokeweight=".48pt">
            <v:stroke joinstyle="round"/>
            <v:formulas/>
            <v:path arrowok="t" o:connecttype="custom" o:connectlocs="0,0;4495800,0;4497705,0;5869940,0" o:connectangles="0,0,0,0"/>
            <w10:wrap type="topAndBottom" anchorx="page"/>
          </v:shape>
        </w:pict>
      </w:r>
    </w:p>
    <w:p w:rsidR="0019202B" w:rsidRDefault="002C6A5D">
      <w:pPr>
        <w:widowControl w:val="0"/>
        <w:tabs>
          <w:tab w:val="left" w:pos="8569"/>
        </w:tabs>
        <w:autoSpaceDE w:val="0"/>
        <w:autoSpaceDN w:val="0"/>
        <w:spacing w:before="90" w:after="0" w:line="240" w:lineRule="auto"/>
        <w:ind w:righ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Дополнения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рассмотрены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согласованы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цикловой методической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общественно-гуманитарного цикла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19202B" w:rsidRDefault="002C6A5D">
      <w:pPr>
        <w:widowControl w:val="0"/>
        <w:tabs>
          <w:tab w:val="left" w:pos="1032"/>
          <w:tab w:val="left" w:pos="2705"/>
          <w:tab w:val="left" w:pos="3552"/>
          <w:tab w:val="left" w:pos="59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(протокол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02B" w:rsidRDefault="001920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02B" w:rsidRDefault="0019202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02B" w:rsidRDefault="002C6A5D">
      <w:pPr>
        <w:widowControl w:val="0"/>
        <w:tabs>
          <w:tab w:val="left" w:pos="733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цикловой методической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202B" w:rsidRDefault="001920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9202B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513" w:rsidRDefault="00F07513">
      <w:pPr>
        <w:spacing w:line="240" w:lineRule="auto"/>
      </w:pPr>
      <w:r>
        <w:separator/>
      </w:r>
    </w:p>
  </w:endnote>
  <w:endnote w:type="continuationSeparator" w:id="0">
    <w:p w:rsidR="00F07513" w:rsidRDefault="00F07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2B" w:rsidRDefault="002C6A5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513" w:rsidRDefault="00F07513">
      <w:pPr>
        <w:spacing w:after="0"/>
      </w:pPr>
      <w:r>
        <w:separator/>
      </w:r>
    </w:p>
  </w:footnote>
  <w:footnote w:type="continuationSeparator" w:id="0">
    <w:p w:rsidR="00F07513" w:rsidRDefault="00F07513">
      <w:pPr>
        <w:spacing w:after="0"/>
      </w:pPr>
      <w:r>
        <w:continuationSeparator/>
      </w:r>
    </w:p>
  </w:footnote>
  <w:footnote w:id="1">
    <w:p w:rsidR="0019202B" w:rsidRDefault="0019202B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02B" w:rsidRDefault="00F07513">
    <w:pPr>
      <w:pStyle w:val="ab"/>
      <w:spacing w:line="14" w:lineRule="auto"/>
      <w:rPr>
        <w:sz w:val="20"/>
      </w:rPr>
    </w:pPr>
    <w:r>
      <w:rPr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2049" type="#_x0000_t202" style="position:absolute;margin-left:309.7pt;margin-top:20.7pt;width:18pt;height:15.3pt;z-index:-25165875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2xuwIAAKg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" filled="f" stroked="f">
          <v:textbox inset="0,0,0,0">
            <w:txbxContent>
              <w:p w:rsidR="0019202B" w:rsidRDefault="0019202B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3F5"/>
    <w:multiLevelType w:val="multilevel"/>
    <w:tmpl w:val="12A033F5"/>
    <w:lvl w:ilvl="0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51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39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01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3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5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6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4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10" w:hanging="454"/>
      </w:pPr>
      <w:rPr>
        <w:rFonts w:hint="default"/>
        <w:lang w:val="ru-RU" w:eastAsia="en-US" w:bidi="ar-SA"/>
      </w:rPr>
    </w:lvl>
  </w:abstractNum>
  <w:abstractNum w:abstractNumId="1">
    <w:nsid w:val="20131DF4"/>
    <w:multiLevelType w:val="multilevel"/>
    <w:tmpl w:val="20131DF4"/>
    <w:lvl w:ilvl="0">
      <w:start w:val="65535"/>
      <w:numFmt w:val="bullet"/>
      <w:lvlText w:val="–"/>
      <w:lvlJc w:val="left"/>
      <w:pPr>
        <w:ind w:left="1212" w:hanging="332"/>
      </w:pPr>
      <w:rPr>
        <w:rFonts w:ascii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099" w:hanging="3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79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9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9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332"/>
      </w:pPr>
      <w:rPr>
        <w:rFonts w:hint="default"/>
        <w:lang w:val="ru-RU" w:eastAsia="en-US" w:bidi="ar-SA"/>
      </w:rPr>
    </w:lvl>
  </w:abstractNum>
  <w:abstractNum w:abstractNumId="2">
    <w:nsid w:val="369D6BED"/>
    <w:multiLevelType w:val="multilevel"/>
    <w:tmpl w:val="369D6BED"/>
    <w:lvl w:ilvl="0">
      <w:start w:val="3"/>
      <w:numFmt w:val="decimal"/>
      <w:lvlText w:val="%1."/>
      <w:lvlJc w:val="left"/>
      <w:pPr>
        <w:ind w:left="1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63" w:hanging="360"/>
      </w:pPr>
    </w:lvl>
    <w:lvl w:ilvl="2">
      <w:start w:val="1"/>
      <w:numFmt w:val="lowerRoman"/>
      <w:lvlText w:val="%3."/>
      <w:lvlJc w:val="right"/>
      <w:pPr>
        <w:ind w:left="3083" w:hanging="180"/>
      </w:pPr>
    </w:lvl>
    <w:lvl w:ilvl="3">
      <w:start w:val="1"/>
      <w:numFmt w:val="decimal"/>
      <w:lvlText w:val="%4."/>
      <w:lvlJc w:val="left"/>
      <w:pPr>
        <w:ind w:left="3803" w:hanging="360"/>
      </w:pPr>
    </w:lvl>
    <w:lvl w:ilvl="4">
      <w:start w:val="1"/>
      <w:numFmt w:val="lowerLetter"/>
      <w:lvlText w:val="%5."/>
      <w:lvlJc w:val="left"/>
      <w:pPr>
        <w:ind w:left="4523" w:hanging="360"/>
      </w:pPr>
    </w:lvl>
    <w:lvl w:ilvl="5">
      <w:start w:val="1"/>
      <w:numFmt w:val="lowerRoman"/>
      <w:lvlText w:val="%6."/>
      <w:lvlJc w:val="right"/>
      <w:pPr>
        <w:ind w:left="5243" w:hanging="180"/>
      </w:pPr>
    </w:lvl>
    <w:lvl w:ilvl="6">
      <w:start w:val="1"/>
      <w:numFmt w:val="decimal"/>
      <w:lvlText w:val="%7."/>
      <w:lvlJc w:val="left"/>
      <w:pPr>
        <w:ind w:left="5963" w:hanging="360"/>
      </w:pPr>
    </w:lvl>
    <w:lvl w:ilvl="7">
      <w:start w:val="1"/>
      <w:numFmt w:val="lowerLetter"/>
      <w:lvlText w:val="%8."/>
      <w:lvlJc w:val="left"/>
      <w:pPr>
        <w:ind w:left="6683" w:hanging="360"/>
      </w:pPr>
    </w:lvl>
    <w:lvl w:ilvl="8">
      <w:start w:val="1"/>
      <w:numFmt w:val="lowerRoman"/>
      <w:lvlText w:val="%9."/>
      <w:lvlJc w:val="right"/>
      <w:pPr>
        <w:ind w:left="7403" w:hanging="180"/>
      </w:pPr>
    </w:lvl>
  </w:abstractNum>
  <w:abstractNum w:abstractNumId="3">
    <w:nsid w:val="3DB92E4D"/>
    <w:multiLevelType w:val="multilevel"/>
    <w:tmpl w:val="3DB92E4D"/>
    <w:lvl w:ilvl="0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58" w:hanging="7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9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706"/>
      </w:pPr>
      <w:rPr>
        <w:rFonts w:hint="default"/>
        <w:lang w:val="ru-RU" w:eastAsia="en-US" w:bidi="ar-SA"/>
      </w:rPr>
    </w:lvl>
  </w:abstractNum>
  <w:abstractNum w:abstractNumId="4">
    <w:nsid w:val="3EEF173F"/>
    <w:multiLevelType w:val="multilevel"/>
    <w:tmpl w:val="3EEF173F"/>
    <w:lvl w:ilvl="0">
      <w:numFmt w:val="bullet"/>
      <w:lvlText w:val=""/>
      <w:lvlJc w:val="left"/>
      <w:pPr>
        <w:ind w:left="31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58" w:hanging="70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9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706"/>
      </w:pPr>
      <w:rPr>
        <w:rFonts w:hint="default"/>
        <w:lang w:val="ru-RU" w:eastAsia="en-US" w:bidi="ar-SA"/>
      </w:rPr>
    </w:lvl>
  </w:abstractNum>
  <w:abstractNum w:abstractNumId="5">
    <w:nsid w:val="4AF55D51"/>
    <w:multiLevelType w:val="multilevel"/>
    <w:tmpl w:val="4AF55D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44E79"/>
    <w:multiLevelType w:val="multilevel"/>
    <w:tmpl w:val="55044E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65308"/>
    <w:multiLevelType w:val="multilevel"/>
    <w:tmpl w:val="56F65308"/>
    <w:lvl w:ilvl="0">
      <w:start w:val="3"/>
      <w:numFmt w:val="decimal"/>
      <w:lvlText w:val="%1"/>
      <w:lvlJc w:val="left"/>
      <w:pPr>
        <w:ind w:left="141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7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5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3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7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5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3" w:hanging="579"/>
      </w:pPr>
      <w:rPr>
        <w:rFonts w:hint="default"/>
        <w:lang w:val="ru-RU" w:eastAsia="en-US" w:bidi="ar-SA"/>
      </w:rPr>
    </w:lvl>
  </w:abstractNum>
  <w:abstractNum w:abstractNumId="8">
    <w:nsid w:val="5F306CE6"/>
    <w:multiLevelType w:val="multilevel"/>
    <w:tmpl w:val="5F306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1508F"/>
    <w:multiLevelType w:val="multilevel"/>
    <w:tmpl w:val="6C31508F"/>
    <w:lvl w:ilvl="0">
      <w:start w:val="1"/>
      <w:numFmt w:val="decimal"/>
      <w:lvlText w:val="%1"/>
      <w:lvlJc w:val="left"/>
      <w:pPr>
        <w:ind w:left="1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12A"/>
    <w:rsid w:val="000248E1"/>
    <w:rsid w:val="000311E7"/>
    <w:rsid w:val="00055731"/>
    <w:rsid w:val="00071770"/>
    <w:rsid w:val="00076588"/>
    <w:rsid w:val="0009142B"/>
    <w:rsid w:val="000B6DBF"/>
    <w:rsid w:val="000C5345"/>
    <w:rsid w:val="000C7D9B"/>
    <w:rsid w:val="000D0A96"/>
    <w:rsid w:val="000D1C11"/>
    <w:rsid w:val="000E307C"/>
    <w:rsid w:val="000E327D"/>
    <w:rsid w:val="000E6348"/>
    <w:rsid w:val="001019C7"/>
    <w:rsid w:val="00145C23"/>
    <w:rsid w:val="00146AF1"/>
    <w:rsid w:val="0015501D"/>
    <w:rsid w:val="001626D5"/>
    <w:rsid w:val="001718EA"/>
    <w:rsid w:val="00175062"/>
    <w:rsid w:val="001767AB"/>
    <w:rsid w:val="0019202B"/>
    <w:rsid w:val="001C0A8B"/>
    <w:rsid w:val="001C1544"/>
    <w:rsid w:val="001C3651"/>
    <w:rsid w:val="00200BF0"/>
    <w:rsid w:val="00210925"/>
    <w:rsid w:val="00211F77"/>
    <w:rsid w:val="00230288"/>
    <w:rsid w:val="002360DD"/>
    <w:rsid w:val="00237245"/>
    <w:rsid w:val="00247150"/>
    <w:rsid w:val="00253928"/>
    <w:rsid w:val="00256495"/>
    <w:rsid w:val="00262C09"/>
    <w:rsid w:val="00263597"/>
    <w:rsid w:val="00274A57"/>
    <w:rsid w:val="00275865"/>
    <w:rsid w:val="002B17A5"/>
    <w:rsid w:val="002C6A5D"/>
    <w:rsid w:val="002D03DF"/>
    <w:rsid w:val="002E6296"/>
    <w:rsid w:val="002F133B"/>
    <w:rsid w:val="00300CD6"/>
    <w:rsid w:val="003023FB"/>
    <w:rsid w:val="00311F20"/>
    <w:rsid w:val="0032541F"/>
    <w:rsid w:val="00360ACF"/>
    <w:rsid w:val="00375B6B"/>
    <w:rsid w:val="0039220A"/>
    <w:rsid w:val="00396A3B"/>
    <w:rsid w:val="003975C9"/>
    <w:rsid w:val="003A0774"/>
    <w:rsid w:val="003B48C0"/>
    <w:rsid w:val="003F4FB1"/>
    <w:rsid w:val="003F726F"/>
    <w:rsid w:val="00411D29"/>
    <w:rsid w:val="00417778"/>
    <w:rsid w:val="00437BA4"/>
    <w:rsid w:val="0045100B"/>
    <w:rsid w:val="00456E7C"/>
    <w:rsid w:val="00457975"/>
    <w:rsid w:val="00472E5D"/>
    <w:rsid w:val="004B1666"/>
    <w:rsid w:val="004B7A59"/>
    <w:rsid w:val="004C0F33"/>
    <w:rsid w:val="004E4D7A"/>
    <w:rsid w:val="004F0FD2"/>
    <w:rsid w:val="004F21D3"/>
    <w:rsid w:val="004F52A6"/>
    <w:rsid w:val="005068D2"/>
    <w:rsid w:val="00506C9E"/>
    <w:rsid w:val="00513634"/>
    <w:rsid w:val="0051683B"/>
    <w:rsid w:val="00517A86"/>
    <w:rsid w:val="00521FF3"/>
    <w:rsid w:val="00537D64"/>
    <w:rsid w:val="00545E48"/>
    <w:rsid w:val="00584004"/>
    <w:rsid w:val="00585B15"/>
    <w:rsid w:val="00595931"/>
    <w:rsid w:val="005A40FA"/>
    <w:rsid w:val="005A6095"/>
    <w:rsid w:val="005B2B90"/>
    <w:rsid w:val="005B4D6E"/>
    <w:rsid w:val="005B63F7"/>
    <w:rsid w:val="005B6872"/>
    <w:rsid w:val="005C3CCA"/>
    <w:rsid w:val="005C5171"/>
    <w:rsid w:val="005D4FF7"/>
    <w:rsid w:val="005D6C01"/>
    <w:rsid w:val="005E1F5B"/>
    <w:rsid w:val="005E62D0"/>
    <w:rsid w:val="005F6416"/>
    <w:rsid w:val="00612B45"/>
    <w:rsid w:val="00615242"/>
    <w:rsid w:val="00631FAA"/>
    <w:rsid w:val="006371F5"/>
    <w:rsid w:val="0064002C"/>
    <w:rsid w:val="00642FF3"/>
    <w:rsid w:val="00646582"/>
    <w:rsid w:val="00662908"/>
    <w:rsid w:val="00662A26"/>
    <w:rsid w:val="00684593"/>
    <w:rsid w:val="006861E9"/>
    <w:rsid w:val="006920A8"/>
    <w:rsid w:val="006955F1"/>
    <w:rsid w:val="006A027B"/>
    <w:rsid w:val="006B2A3C"/>
    <w:rsid w:val="006C7299"/>
    <w:rsid w:val="006D2BFD"/>
    <w:rsid w:val="006F3782"/>
    <w:rsid w:val="0072525A"/>
    <w:rsid w:val="00725843"/>
    <w:rsid w:val="00731BDE"/>
    <w:rsid w:val="00734206"/>
    <w:rsid w:val="00736F89"/>
    <w:rsid w:val="00763733"/>
    <w:rsid w:val="00795B92"/>
    <w:rsid w:val="007A2A10"/>
    <w:rsid w:val="007B0DC1"/>
    <w:rsid w:val="007C1DD5"/>
    <w:rsid w:val="007D013D"/>
    <w:rsid w:val="007D3C68"/>
    <w:rsid w:val="007E06A7"/>
    <w:rsid w:val="007E3DFD"/>
    <w:rsid w:val="007E5A00"/>
    <w:rsid w:val="007F1BDB"/>
    <w:rsid w:val="007F43BA"/>
    <w:rsid w:val="00836847"/>
    <w:rsid w:val="00840D89"/>
    <w:rsid w:val="00863A6D"/>
    <w:rsid w:val="008A2903"/>
    <w:rsid w:val="008C11A9"/>
    <w:rsid w:val="008F26A0"/>
    <w:rsid w:val="0090516D"/>
    <w:rsid w:val="00913872"/>
    <w:rsid w:val="00920A92"/>
    <w:rsid w:val="0093070F"/>
    <w:rsid w:val="009444C2"/>
    <w:rsid w:val="00945FE3"/>
    <w:rsid w:val="009504A0"/>
    <w:rsid w:val="0098026C"/>
    <w:rsid w:val="00987AAA"/>
    <w:rsid w:val="00991166"/>
    <w:rsid w:val="00991BC9"/>
    <w:rsid w:val="009C3CB8"/>
    <w:rsid w:val="009C6EE0"/>
    <w:rsid w:val="009C7917"/>
    <w:rsid w:val="009E4BAE"/>
    <w:rsid w:val="009E5250"/>
    <w:rsid w:val="009E6D63"/>
    <w:rsid w:val="009F4233"/>
    <w:rsid w:val="00A22CC4"/>
    <w:rsid w:val="00A2512C"/>
    <w:rsid w:val="00A3030B"/>
    <w:rsid w:val="00A31723"/>
    <w:rsid w:val="00A443EA"/>
    <w:rsid w:val="00A460BC"/>
    <w:rsid w:val="00A91B38"/>
    <w:rsid w:val="00AC4698"/>
    <w:rsid w:val="00AD531A"/>
    <w:rsid w:val="00AD5746"/>
    <w:rsid w:val="00B021F4"/>
    <w:rsid w:val="00B340D7"/>
    <w:rsid w:val="00B3712A"/>
    <w:rsid w:val="00B4207B"/>
    <w:rsid w:val="00B53C19"/>
    <w:rsid w:val="00B720A4"/>
    <w:rsid w:val="00B764F5"/>
    <w:rsid w:val="00B84757"/>
    <w:rsid w:val="00B86394"/>
    <w:rsid w:val="00BC6E61"/>
    <w:rsid w:val="00BC74BF"/>
    <w:rsid w:val="00BE4F8E"/>
    <w:rsid w:val="00C25816"/>
    <w:rsid w:val="00C4157B"/>
    <w:rsid w:val="00C519A4"/>
    <w:rsid w:val="00C52E96"/>
    <w:rsid w:val="00C62A00"/>
    <w:rsid w:val="00C66AB1"/>
    <w:rsid w:val="00C77FA2"/>
    <w:rsid w:val="00C838A0"/>
    <w:rsid w:val="00CA5792"/>
    <w:rsid w:val="00CB0498"/>
    <w:rsid w:val="00CC02D4"/>
    <w:rsid w:val="00CD4C14"/>
    <w:rsid w:val="00CD76B3"/>
    <w:rsid w:val="00D00F9D"/>
    <w:rsid w:val="00D1086F"/>
    <w:rsid w:val="00D22CDF"/>
    <w:rsid w:val="00D31CC1"/>
    <w:rsid w:val="00D34DA6"/>
    <w:rsid w:val="00D46C8F"/>
    <w:rsid w:val="00D569C3"/>
    <w:rsid w:val="00D635BE"/>
    <w:rsid w:val="00D644C5"/>
    <w:rsid w:val="00D66638"/>
    <w:rsid w:val="00D72F52"/>
    <w:rsid w:val="00D773EF"/>
    <w:rsid w:val="00D85670"/>
    <w:rsid w:val="00D95682"/>
    <w:rsid w:val="00D97013"/>
    <w:rsid w:val="00DA34BF"/>
    <w:rsid w:val="00DA53EF"/>
    <w:rsid w:val="00DF0701"/>
    <w:rsid w:val="00DF3E8F"/>
    <w:rsid w:val="00DF6348"/>
    <w:rsid w:val="00DF6C8E"/>
    <w:rsid w:val="00DF7BC2"/>
    <w:rsid w:val="00E03131"/>
    <w:rsid w:val="00E120E0"/>
    <w:rsid w:val="00E1504F"/>
    <w:rsid w:val="00E274F6"/>
    <w:rsid w:val="00E60F73"/>
    <w:rsid w:val="00E82084"/>
    <w:rsid w:val="00E86B3A"/>
    <w:rsid w:val="00EA220E"/>
    <w:rsid w:val="00EB11BA"/>
    <w:rsid w:val="00ED21B0"/>
    <w:rsid w:val="00EE5BF8"/>
    <w:rsid w:val="00F01CC6"/>
    <w:rsid w:val="00F02DC1"/>
    <w:rsid w:val="00F07513"/>
    <w:rsid w:val="00F232B4"/>
    <w:rsid w:val="00F33F69"/>
    <w:rsid w:val="00F4110E"/>
    <w:rsid w:val="00F44B00"/>
    <w:rsid w:val="00F44F50"/>
    <w:rsid w:val="00F45FC1"/>
    <w:rsid w:val="00F51F27"/>
    <w:rsid w:val="00F57FB5"/>
    <w:rsid w:val="00F61D7C"/>
    <w:rsid w:val="00F77E20"/>
    <w:rsid w:val="00F95F5F"/>
    <w:rsid w:val="00FA62B0"/>
    <w:rsid w:val="00FA6600"/>
    <w:rsid w:val="00FB4943"/>
    <w:rsid w:val="00FB4F8D"/>
    <w:rsid w:val="00FC1CF0"/>
    <w:rsid w:val="00FE1309"/>
    <w:rsid w:val="00FF4880"/>
    <w:rsid w:val="164313A5"/>
    <w:rsid w:val="545879D1"/>
    <w:rsid w:val="5CA02EC2"/>
    <w:rsid w:val="5E127A99"/>
    <w:rsid w:val="5F90158C"/>
    <w:rsid w:val="661D5334"/>
    <w:rsid w:val="69F5673E"/>
    <w:rsid w:val="7708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1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qFormat="1"/>
    <w:lsdException w:name="Subtitle" w:semiHidden="0" w:uiPriority="11" w:unhideWhenUsed="0" w:qFormat="1"/>
    <w:lsdException w:name="Body Text Indent 2" w:semiHidden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23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non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qFormat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uiPriority w:val="1"/>
    <w:qFormat/>
    <w:pPr>
      <w:widowControl w:val="0"/>
      <w:autoSpaceDE w:val="0"/>
      <w:autoSpaceDN w:val="0"/>
      <w:spacing w:before="133" w:after="0" w:line="240" w:lineRule="auto"/>
      <w:ind w:left="380" w:hanging="280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 Indent"/>
    <w:basedOn w:val="a"/>
    <w:link w:val="ae"/>
    <w:unhideWhenUsed/>
    <w:qFormat/>
    <w:pPr>
      <w:spacing w:after="120"/>
      <w:ind w:left="283"/>
    </w:pPr>
  </w:style>
  <w:style w:type="paragraph" w:styleId="af">
    <w:name w:val="Title"/>
    <w:basedOn w:val="a"/>
    <w:link w:val="af0"/>
    <w:uiPriority w:val="10"/>
    <w:qFormat/>
    <w:pPr>
      <w:widowControl w:val="0"/>
      <w:autoSpaceDE w:val="0"/>
      <w:autoSpaceDN w:val="0"/>
      <w:spacing w:after="0" w:line="240" w:lineRule="auto"/>
      <w:ind w:right="1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link w:val="af4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pPr>
      <w:spacing w:after="120" w:line="480" w:lineRule="auto"/>
      <w:ind w:left="283"/>
    </w:p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Основной текст Знак"/>
    <w:basedOn w:val="a0"/>
    <w:link w:val="ab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link w:val="af7"/>
    <w:uiPriority w:val="1"/>
    <w:qFormat/>
    <w:pPr>
      <w:widowControl w:val="0"/>
      <w:autoSpaceDE w:val="0"/>
      <w:autoSpaceDN w:val="0"/>
      <w:spacing w:after="0" w:line="240" w:lineRule="auto"/>
      <w:ind w:left="880" w:firstLine="84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f2">
    <w:name w:val="Нижний колонтитул Знак"/>
    <w:basedOn w:val="a0"/>
    <w:link w:val="af1"/>
    <w:uiPriority w:val="99"/>
    <w:qFormat/>
  </w:style>
  <w:style w:type="character" w:customStyle="1" w:styleId="23">
    <w:name w:val="Основной текст (2)_"/>
    <w:basedOn w:val="a0"/>
    <w:qFormat/>
    <w:rPr>
      <w:rFonts w:ascii="Times New Roman" w:eastAsia="Times New Roman" w:hAnsi="Times New Roman" w:cs="Times New Roman"/>
      <w:sz w:val="21"/>
      <w:szCs w:val="21"/>
      <w:u w:val="none"/>
    </w:rPr>
  </w:style>
  <w:style w:type="character" w:customStyle="1" w:styleId="24">
    <w:name w:val="Основной текст (2)"/>
    <w:basedOn w:val="2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e">
    <w:name w:val="Основной текст с отступом Знак"/>
    <w:basedOn w:val="a0"/>
    <w:link w:val="ad"/>
    <w:qFormat/>
  </w:style>
  <w:style w:type="character" w:customStyle="1" w:styleId="22">
    <w:name w:val="Основной текст с отступом 2 Знак"/>
    <w:basedOn w:val="a0"/>
    <w:link w:val="21"/>
    <w:uiPriority w:val="99"/>
    <w:qFormat/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8">
    <w:name w:val="No Spacing"/>
    <w:basedOn w:val="a"/>
    <w:link w:val="af9"/>
    <w:qFormat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customStyle="1" w:styleId="af9">
    <w:name w:val="Без интервала Знак"/>
    <w:link w:val="af8"/>
    <w:qFormat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customStyle="1" w:styleId="210">
    <w:name w:val="Основной текст 21"/>
    <w:basedOn w:val="a"/>
    <w:qFormat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qFormat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7">
    <w:name w:val="Основной текст (6)7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66">
    <w:name w:val="Основной текст (6)6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64">
    <w:name w:val="Основной текст (6)4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31">
    <w:name w:val="Заголовок №3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46">
    <w:name w:val="Заголовок №4 (6)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18">
    <w:name w:val="Основной текст (18)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13">
    <w:name w:val="Заголовок №1 (3)"/>
    <w:qFormat/>
    <w:rPr>
      <w:rFonts w:ascii="Times New Roman" w:eastAsia="Times New Roman" w:hAnsi="Times New Roman" w:cs="Times New Roman"/>
      <w:spacing w:val="0"/>
      <w:sz w:val="19"/>
      <w:szCs w:val="19"/>
    </w:rPr>
  </w:style>
  <w:style w:type="character" w:customStyle="1" w:styleId="af7">
    <w:name w:val="Абзац списка Знак"/>
    <w:link w:val="af6"/>
    <w:uiPriority w:val="34"/>
    <w:qFormat/>
    <w:rPr>
      <w:rFonts w:ascii="Times New Roman" w:eastAsia="Times New Roman" w:hAnsi="Times New Roman" w:cs="Times New Roman"/>
    </w:rPr>
  </w:style>
  <w:style w:type="character" w:customStyle="1" w:styleId="a8">
    <w:name w:val="Текст сноски Знак"/>
    <w:basedOn w:val="a0"/>
    <w:link w:val="a7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f4">
    <w:name w:val="Обычный (веб) Знак"/>
    <w:link w:val="a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Название Знак"/>
    <w:basedOn w:val="a0"/>
    <w:link w:val="af"/>
    <w:uiPriority w:val="10"/>
    <w:qFormat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49"/>
    <customShpInfo spid="_x0000_s1031"/>
    <customShpInfo spid="_x0000_s1030"/>
    <customShpInfo spid="_x0000_s1029"/>
    <customShpInfo spid="_x0000_s1028"/>
    <customShpInfo spid="_x0000_s1027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732BB2-B2F8-404A-9544-EF35D151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34</Pages>
  <Words>9311</Words>
  <Characters>53074</Characters>
  <Application>Microsoft Office Word</Application>
  <DocSecurity>0</DocSecurity>
  <Lines>442</Lines>
  <Paragraphs>124</Paragraphs>
  <ScaleCrop>false</ScaleCrop>
  <Company/>
  <LinksUpToDate>false</LinksUpToDate>
  <CharactersWithSpaces>62261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58</cp:revision>
  <cp:lastPrinted>2025-09-15T11:07:00Z</cp:lastPrinted>
  <dcterms:created xsi:type="dcterms:W3CDTF">2022-02-20T15:55:00Z</dcterms:created>
  <dcterms:modified xsi:type="dcterms:W3CDTF">2025-10-02T13:39:00Z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B307C2F9E94348A19B504832CC604CFF_12</vt:lpwstr>
  </property>
</Properties>
</file>