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F4E7" w14:textId="77777777" w:rsidR="00155E5A" w:rsidRDefault="006D4281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72C3" wp14:editId="228E8945">
                <wp:simplePos x="0" y="0"/>
                <wp:positionH relativeFrom="margin">
                  <wp:posOffset>3120389</wp:posOffset>
                </wp:positionH>
                <wp:positionV relativeFrom="paragraph">
                  <wp:posOffset>-110490</wp:posOffset>
                </wp:positionV>
                <wp:extent cx="2886075" cy="16573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F23A31" w14:textId="77777777" w:rsidR="00155E5A" w:rsidRDefault="006D4281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ОДОБРЕНО</w:t>
                            </w:r>
                          </w:p>
                          <w:p w14:paraId="2EAF52DA" w14:textId="77777777" w:rsidR="00155E5A" w:rsidRDefault="006D4281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14:paraId="170A4226" w14:textId="77777777" w:rsidR="00155E5A" w:rsidRDefault="006D4281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ФГБОУ ДПО ИРПО</w:t>
                            </w:r>
                          </w:p>
                          <w:p w14:paraId="7F98742F" w14:textId="1FDB4E60" w:rsidR="00155E5A" w:rsidRDefault="006D4281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протоколом №22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от «29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 октября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2024 года</w:t>
                            </w:r>
                          </w:p>
                          <w:p w14:paraId="16AE1AC0" w14:textId="77777777" w:rsidR="00155E5A" w:rsidRDefault="00155E5A">
                            <w:pPr>
                              <w:spacing w:after="0" w:line="240" w:lineRule="auto"/>
                              <w:ind w:left="0" w:hanging="2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B72C3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245.7pt;margin-top:-8.7pt;width:227.25pt;height:13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" fillcolor="white [3201]" strokecolor="white [3212]" strokeweight=".5pt">
                <v:textbox>
                  <w:txbxContent>
                    <w:p w14:paraId="73F23A31" w14:textId="77777777" w:rsidR="00155E5A" w:rsidRDefault="006D4281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ОДОБРЕНО</w:t>
                      </w:r>
                    </w:p>
                    <w:p w14:paraId="2EAF52DA" w14:textId="77777777" w:rsidR="00155E5A" w:rsidRDefault="006D4281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14:paraId="170A4226" w14:textId="77777777" w:rsidR="00155E5A" w:rsidRDefault="006D4281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ФГБОУ ДПО ИРПО</w:t>
                      </w:r>
                    </w:p>
                    <w:p w14:paraId="7F98742F" w14:textId="1FDB4E60" w:rsidR="00155E5A" w:rsidRDefault="006D4281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протоколом №22 </w:t>
                      </w:r>
                      <w:r>
                        <w:rPr>
                          <w:rFonts w:ascii="Times New Roman" w:hAnsi="Times New Roman"/>
                        </w:rPr>
                        <w:t>от «29</w:t>
                      </w:r>
                      <w:r>
                        <w:rPr>
                          <w:rFonts w:ascii="Times New Roman" w:hAnsi="Times New Roman"/>
                        </w:rPr>
                        <w:t>» октября</w:t>
                      </w:r>
                      <w:r>
                        <w:rPr>
                          <w:rFonts w:ascii="Times New Roman" w:hAnsi="Times New Roman"/>
                        </w:rPr>
                        <w:t xml:space="preserve"> 2024 года</w:t>
                      </w:r>
                    </w:p>
                    <w:p w14:paraId="16AE1AC0" w14:textId="77777777" w:rsidR="00155E5A" w:rsidRDefault="00155E5A">
                      <w:pPr>
                        <w:spacing w:after="0" w:line="240" w:lineRule="auto"/>
                        <w:ind w:left="0" w:hanging="2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8F039" w14:textId="77777777" w:rsidR="00155E5A" w:rsidRDefault="006D4281">
      <w:pPr>
        <w:tabs>
          <w:tab w:val="left" w:pos="5430"/>
        </w:tabs>
        <w:spacing w:after="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5FF49E4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693FB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BE509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6263CB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3F346F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6F6448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0AFBDDF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113CAC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F57526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400B5BE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A493E0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DE2E4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4A2EE94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9A77CDC" w14:textId="77777777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ПРИМЕРНАЯ РАБОЧАЯ ПРОГРАММА УЧЕБНОЙ ДИСЦИПЛИНЫ</w:t>
      </w:r>
    </w:p>
    <w:p w14:paraId="796DB645" w14:textId="77777777" w:rsidR="00155E5A" w:rsidRDefault="00155E5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</w:p>
    <w:p w14:paraId="00F677AC" w14:textId="77777777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«СГ.ХХ. ОСНОВЫ ФИНАНСОВОЙ ГРАМОТНОСТИ»</w:t>
      </w:r>
    </w:p>
    <w:p w14:paraId="0A59A5AE" w14:textId="77777777" w:rsidR="00155E5A" w:rsidRDefault="00155E5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</w:p>
    <w:p w14:paraId="2C35AD6D" w14:textId="77777777" w:rsidR="00155E5A" w:rsidRDefault="00155E5A">
      <w:pPr>
        <w:spacing w:after="0" w:line="240" w:lineRule="auto"/>
        <w:ind w:left="1" w:hanging="3"/>
        <w:rPr>
          <w:rFonts w:ascii="Times New Roman" w:hAnsi="Times New Roman"/>
          <w:b/>
          <w:sz w:val="28"/>
        </w:rPr>
      </w:pPr>
    </w:p>
    <w:p w14:paraId="224AE9D5" w14:textId="77777777" w:rsidR="00155E5A" w:rsidRDefault="00155E5A">
      <w:pPr>
        <w:spacing w:after="0" w:line="240" w:lineRule="auto"/>
        <w:ind w:left="0" w:firstLine="0"/>
        <w:rPr>
          <w:rFonts w:ascii="Times New Roman" w:hAnsi="Times New Roman"/>
          <w:b/>
          <w:i/>
          <w:sz w:val="24"/>
        </w:rPr>
      </w:pPr>
    </w:p>
    <w:p w14:paraId="2EF9473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C2CE47A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145EAF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25397E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BF74172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796AC0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A524B7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22582D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4199346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433D97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42A9FC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241085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3EA948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951CAF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1E4A5E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BBE250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8A0472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7D69570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2F9D3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3B005CE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2DB5EB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4CE6DA0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505B5B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BCD8FCA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812418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F67B4E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894B16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B65A27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515987A" w14:textId="77777777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 г.</w:t>
      </w:r>
    </w:p>
    <w:p w14:paraId="4887487A" w14:textId="77777777" w:rsidR="00155E5A" w:rsidRDefault="006D4281">
      <w:pPr>
        <w:ind w:left="0" w:hanging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</w:rPr>
        <w:br w:type="page"/>
      </w:r>
    </w:p>
    <w:p w14:paraId="08F44717" w14:textId="77777777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E57FDDF" w14:textId="77777777"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55E5A" w14:paraId="467801CC" w14:textId="77777777">
        <w:tc>
          <w:tcPr>
            <w:tcW w:w="648" w:type="dxa"/>
          </w:tcPr>
          <w:p w14:paraId="30B3168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174DE1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B78DB0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4ABE2334" w14:textId="77777777">
        <w:tc>
          <w:tcPr>
            <w:tcW w:w="648" w:type="dxa"/>
          </w:tcPr>
          <w:p w14:paraId="04E9CFEC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8DA37E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06A03281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155E5A" w14:paraId="0F555810" w14:textId="77777777">
        <w:tc>
          <w:tcPr>
            <w:tcW w:w="648" w:type="dxa"/>
          </w:tcPr>
          <w:p w14:paraId="7B595F6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2EADC045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AB5E66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55E5A" w14:paraId="0279C4E3" w14:textId="77777777">
        <w:tc>
          <w:tcPr>
            <w:tcW w:w="648" w:type="dxa"/>
          </w:tcPr>
          <w:p w14:paraId="5820125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616C53BE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13D58C73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</w:tbl>
    <w:p w14:paraId="1482F948" w14:textId="77777777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>ОБЩАЯ ХАРАКТЕРИСТИКА ПРИМЕРНОЙ РАБОЧЕЙ ПРОГРАММЫ УЧЕБНОЙ ДИСЦИПЛИНЫ «СГ.ХХ. ОСНОВЫ ФИНАНСОВОЙ ГРАМОТНОСТИ»</w:t>
      </w:r>
    </w:p>
    <w:p w14:paraId="7FA1F734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  <w:vertAlign w:val="superscript"/>
        </w:rPr>
      </w:pPr>
    </w:p>
    <w:p w14:paraId="039571A4" w14:textId="77777777" w:rsidR="00155E5A" w:rsidRDefault="006D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образовательной программы: </w:t>
      </w:r>
    </w:p>
    <w:p w14:paraId="17355BD9" w14:textId="77777777" w:rsidR="00155E5A" w:rsidRDefault="006D4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«СГ.ХХ. Основы финансовой грамотности»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rFonts w:ascii="Times New Roman" w:hAnsi="Times New Roman"/>
          <w:i/>
          <w:sz w:val="24"/>
        </w:rPr>
        <w:t>профессии/специальности __________________________</w:t>
      </w:r>
      <w:r>
        <w:rPr>
          <w:rFonts w:ascii="Times New Roman" w:hAnsi="Times New Roman"/>
          <w:sz w:val="24"/>
        </w:rPr>
        <w:t xml:space="preserve">. </w:t>
      </w:r>
    </w:p>
    <w:p w14:paraId="7511614E" w14:textId="77777777" w:rsidR="00155E5A" w:rsidRDefault="006D4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учебной дисц</w:t>
      </w:r>
      <w:r>
        <w:rPr>
          <w:rFonts w:ascii="Times New Roman" w:hAnsi="Times New Roman"/>
          <w:sz w:val="24"/>
        </w:rPr>
        <w:t>иплины «</w:t>
      </w:r>
      <w:r>
        <w:rPr>
          <w:rFonts w:ascii="Times New Roman" w:hAnsi="Times New Roman"/>
          <w:i/>
          <w:sz w:val="24"/>
        </w:rPr>
        <w:t>Основы финансовой грамотности</w:t>
      </w:r>
      <w:r>
        <w:rPr>
          <w:rFonts w:ascii="Times New Roman" w:hAnsi="Times New Roman"/>
          <w:sz w:val="24"/>
        </w:rPr>
        <w:t>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</w:t>
      </w:r>
      <w:r>
        <w:rPr>
          <w:rFonts w:ascii="Times New Roman" w:hAnsi="Times New Roman"/>
          <w:sz w:val="24"/>
        </w:rPr>
        <w:t>. Особое значение дисциплина имеет при формировании и развитии ОК 01, ОК 02, ОК 03, ОК 04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6CEE67F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3A6D6509" w14:textId="77777777" w:rsidR="00155E5A" w:rsidRDefault="006D4281">
      <w:pPr>
        <w:numPr>
          <w:ilvl w:val="1"/>
          <w:numId w:val="1"/>
        </w:numPr>
        <w:spacing w:after="0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и планируемые результаты освоения дисциплины:</w:t>
      </w:r>
    </w:p>
    <w:p w14:paraId="11C9EE6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изучения основ финансовой грамотности в образовательных организациях среднего профессионального образовани</w:t>
      </w:r>
      <w:r>
        <w:rPr>
          <w:rFonts w:ascii="Times New Roman" w:hAnsi="Times New Roman"/>
          <w:sz w:val="24"/>
        </w:rPr>
        <w:t xml:space="preserve">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</w:t>
      </w:r>
      <w:r>
        <w:rPr>
          <w:rFonts w:ascii="Times New Roman" w:hAnsi="Times New Roman"/>
          <w:sz w:val="24"/>
        </w:rPr>
        <w:t>с учетом их последствий и возможных альтернатив.</w:t>
      </w:r>
    </w:p>
    <w:p w14:paraId="0ACAA621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обучающимися осваиваются умения и знания: </w:t>
      </w:r>
    </w:p>
    <w:p w14:paraId="1B53FDE2" w14:textId="77777777" w:rsidR="00155E5A" w:rsidRDefault="00155E5A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</w:p>
    <w:tbl>
      <w:tblPr>
        <w:tblStyle w:val="affffffffff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155E5A" w14:paraId="2287F287" w14:textId="77777777">
        <w:trPr>
          <w:trHeight w:val="6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E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ОК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F1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1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155E5A" w14:paraId="2A7A712C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97C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ОК 01 Выбирать способы решения задач профессиональной деятельности применительно к различным </w:t>
            </w:r>
            <w:r>
              <w:rPr>
                <w:rFonts w:ascii="Times New Roman" w:hAnsi="Times New Roman"/>
                <w:i/>
              </w:rPr>
              <w:t>контекстам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F1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Уметь: </w:t>
            </w:r>
          </w:p>
          <w:p w14:paraId="61C0BE3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3A4D376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и отбирать информацию, необходимую для решения задачи;</w:t>
            </w:r>
          </w:p>
          <w:p w14:paraId="3F53C0A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составлять план действий;</w:t>
            </w:r>
          </w:p>
          <w:p w14:paraId="0B1212F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определять необходимые ресурсы;</w:t>
            </w:r>
          </w:p>
          <w:p w14:paraId="4F6E81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реализовывать составленный план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17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27FA1F1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418876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основные источники информации и ресурсы для решения задач в </w:t>
            </w:r>
            <w:r>
              <w:rPr>
                <w:rFonts w:ascii="Times New Roman" w:hAnsi="Times New Roman"/>
                <w:sz w:val="20"/>
              </w:rPr>
              <w:t>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2B42531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14:paraId="03C23B59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A5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ОК 02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>
              <w:rPr>
                <w:rFonts w:ascii="Times New Roman" w:hAnsi="Times New Roman"/>
                <w:i/>
              </w:rPr>
              <w:lastRenderedPageBreak/>
              <w:t>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E1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Уметь:</w:t>
            </w:r>
          </w:p>
          <w:p w14:paraId="45BA161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  <w:p w14:paraId="0EEEC18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планировать процесс поиска </w:t>
            </w:r>
            <w:r>
              <w:rPr>
                <w:rFonts w:ascii="Times New Roman" w:hAnsi="Times New Roman"/>
                <w:sz w:val="20"/>
              </w:rPr>
              <w:t>информации и осуществлять выбор необходимых источников;</w:t>
            </w:r>
          </w:p>
          <w:p w14:paraId="788443D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структурировать получаемую информацию;  </w:t>
            </w:r>
          </w:p>
          <w:p w14:paraId="052AA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практическую значимость результатов поиска;</w:t>
            </w:r>
          </w:p>
          <w:p w14:paraId="4FE0D1B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оформлять результаты поиска, применять средства информационных технологий для решения профессиональ</w:t>
            </w:r>
            <w:r>
              <w:rPr>
                <w:rFonts w:ascii="Times New Roman" w:hAnsi="Times New Roman"/>
                <w:sz w:val="20"/>
              </w:rPr>
              <w:t>ных задач, задач личностного развития и финансового благополучия;</w:t>
            </w:r>
          </w:p>
          <w:p w14:paraId="7EDAEA1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использовать различные цифровые </w:t>
            </w:r>
            <w:r>
              <w:rPr>
                <w:rFonts w:ascii="Times New Roman" w:hAnsi="Times New Roman"/>
                <w:sz w:val="20"/>
              </w:rPr>
              <w:lastRenderedPageBreak/>
              <w:t>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70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Знать:</w:t>
            </w:r>
          </w:p>
          <w:p w14:paraId="0C133DA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информационные источники, применяемые в професси</w:t>
            </w:r>
            <w:r>
              <w:rPr>
                <w:rFonts w:ascii="Times New Roman" w:hAnsi="Times New Roman"/>
                <w:sz w:val="20"/>
              </w:rPr>
              <w:t xml:space="preserve">ональной деятельности; для решения задач личностного развития и финансового благополучия; </w:t>
            </w:r>
          </w:p>
          <w:p w14:paraId="59314A9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формат представления результатов поиска информации, </w:t>
            </w:r>
          </w:p>
          <w:p w14:paraId="5308818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современные средства и устройства информатизации;</w:t>
            </w:r>
          </w:p>
          <w:p w14:paraId="085D70E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возможности использования различных цифровых средств пр</w:t>
            </w:r>
            <w:r>
              <w:rPr>
                <w:rFonts w:ascii="Times New Roman" w:hAnsi="Times New Roman"/>
                <w:sz w:val="20"/>
              </w:rPr>
              <w:t>и решении профессиональных задач, задач личностного развития и финансового благополучия</w:t>
            </w:r>
          </w:p>
        </w:tc>
      </w:tr>
      <w:tr w:rsidR="00155E5A" w14:paraId="4041C59F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37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>
              <w:rPr>
                <w:rFonts w:ascii="Times New Roman" w:hAnsi="Times New Roman"/>
                <w:i/>
              </w:rPr>
              <w:t>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80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0F50DC2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</w:t>
            </w:r>
            <w:r>
              <w:rPr>
                <w:rFonts w:ascii="Times New Roman" w:hAnsi="Times New Roman"/>
                <w:sz w:val="20"/>
              </w:rPr>
              <w:t xml:space="preserve">ланирования; </w:t>
            </w:r>
          </w:p>
          <w:p w14:paraId="2C1B1140" w14:textId="77777777" w:rsidR="00155E5A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25717D7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  <w:p w14:paraId="0DE8424A" w14:textId="77777777" w:rsidR="00155E5A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2243B97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1B3001D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1BC3AAF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3C8283F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</w:t>
            </w:r>
            <w:r>
              <w:rPr>
                <w:rFonts w:ascii="Times New Roman" w:hAnsi="Times New Roman"/>
                <w:sz w:val="20"/>
              </w:rPr>
              <w:t>влением предпринимательской деятельности и планирования личных финансов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54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2AE868B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071EE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принципы и методы проведения финансовых расчетов в пр</w:t>
            </w:r>
            <w:r>
              <w:rPr>
                <w:rFonts w:ascii="Times New Roman" w:hAnsi="Times New Roman"/>
                <w:sz w:val="20"/>
              </w:rPr>
              <w:t>оцессе осуществления предпринимательской деятельности и планирования личных финансов;</w:t>
            </w:r>
          </w:p>
          <w:p w14:paraId="79399AF8" w14:textId="77777777" w:rsidR="00155E5A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31FB237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</w:t>
            </w:r>
            <w:r>
              <w:rPr>
                <w:rFonts w:ascii="Times New Roman" w:hAnsi="Times New Roman"/>
                <w:sz w:val="20"/>
              </w:rPr>
              <w:t>ичном планировании;</w:t>
            </w:r>
          </w:p>
          <w:p w14:paraId="0A8D54F2" w14:textId="77777777" w:rsidR="00155E5A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структуру личных доходов и расходов, правила составления личного и семейного бюджета;</w:t>
            </w:r>
          </w:p>
          <w:p w14:paraId="6B0075E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</w:t>
            </w:r>
            <w:r>
              <w:rPr>
                <w:rFonts w:ascii="Times New Roman" w:hAnsi="Times New Roman"/>
                <w:sz w:val="20"/>
              </w:rPr>
              <w:t xml:space="preserve">авления личными финансами;  </w:t>
            </w:r>
          </w:p>
          <w:p w14:paraId="0BB8A67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45D6107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</w:t>
            </w:r>
            <w:r>
              <w:rPr>
                <w:rFonts w:ascii="Times New Roman" w:hAnsi="Times New Roman"/>
                <w:sz w:val="20"/>
              </w:rPr>
              <w:t>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155E5A" w14:paraId="4434311E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74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ОК 04 Эффективно взаимодействовать и работать в </w:t>
            </w:r>
            <w:r>
              <w:rPr>
                <w:rFonts w:ascii="Times New Roman" w:hAnsi="Times New Roman"/>
                <w:i/>
              </w:rPr>
              <w:t>коллективе и команде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C9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3BCA611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 работать в коллективе и команде; </w:t>
            </w:r>
          </w:p>
          <w:p w14:paraId="5DFC1C2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73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644C52B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особенности работы в малых и больших группах, работы в </w:t>
            </w:r>
            <w:r>
              <w:rPr>
                <w:rFonts w:ascii="Times New Roman" w:hAnsi="Times New Roman"/>
                <w:sz w:val="20"/>
              </w:rPr>
              <w:t>команде, организации коллективной работы;</w:t>
            </w:r>
          </w:p>
          <w:p w14:paraId="5F0E573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</w:tr>
      <w:tr w:rsidR="00155E5A" w14:paraId="24FC866A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3D4" w14:textId="77777777" w:rsidR="00155E5A" w:rsidRDefault="006D4281"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ПК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color w:val="000000" w:themeColor="text1"/>
              </w:rPr>
              <w:t xml:space="preserve">…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(из ПОП соответствующей профессии/ специальности)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FD05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7AB7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6BD5260" w14:textId="77777777"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280DD364" w14:textId="77777777" w:rsidR="00155E5A" w:rsidRDefault="006D4281">
      <w:pPr>
        <w:numPr>
          <w:ilvl w:val="0"/>
          <w:numId w:val="1"/>
        </w:numPr>
        <w:spacing w:after="240" w:line="240" w:lineRule="auto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И СОДЕРЖАНИЕ УЧЕБНОЙ ДИСЦИПЛИНЫ</w:t>
      </w:r>
    </w:p>
    <w:p w14:paraId="357364BE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155E5A" w14:paraId="167B2357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9674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BA47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155E5A" w14:paraId="48B77F17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898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3650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155E5A" w14:paraId="724D0193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821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023F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5E5A" w14:paraId="02033582" w14:textId="77777777">
        <w:trPr>
          <w:trHeight w:val="336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AAD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155E5A" w14:paraId="4DC70A22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AB7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B0E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55E5A" w14:paraId="6C682824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9038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945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5E5A" w14:paraId="2E8A2846" w14:textId="77777777">
        <w:trPr>
          <w:trHeight w:val="267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CDCF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Самостоятельная работа*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6B39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52FA5BD3" w14:textId="77777777">
        <w:trPr>
          <w:trHeight w:val="331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D29D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аттестация**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899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</w:rPr>
            </w:pPr>
          </w:p>
        </w:tc>
      </w:tr>
    </w:tbl>
    <w:p w14:paraId="69A18A1D" w14:textId="77777777" w:rsidR="00155E5A" w:rsidRDefault="00155E5A"/>
    <w:p w14:paraId="753C59EA" w14:textId="77777777" w:rsidR="00155E5A" w:rsidRDefault="006D42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</w:t>
      </w:r>
      <w:r>
        <w:rPr>
          <w:rFonts w:ascii="Times New Roman" w:hAnsi="Times New Roman"/>
        </w:rPr>
        <w:t>дисциплины в количестве часов, необходимом для выполнения заданий самостоятельной работы обучающимися,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</w:t>
      </w:r>
      <w:r>
        <w:rPr>
          <w:rFonts w:ascii="Times New Roman" w:hAnsi="Times New Roman"/>
        </w:rPr>
        <w:t>не, должна быть указана её примерная тематика, объем нагрузки и результаты, на освоение которых она ориентирована (ОК и ПК)</w:t>
      </w:r>
    </w:p>
    <w:p w14:paraId="27526EFB" w14:textId="77777777" w:rsidR="00155E5A" w:rsidRDefault="006D42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Выделяется образовательной организацией самостоятельно. Форма проведения промежуточной аттестации определяется учебным планом по </w:t>
      </w:r>
      <w:r>
        <w:rPr>
          <w:rFonts w:ascii="Times New Roman" w:hAnsi="Times New Roman"/>
        </w:rPr>
        <w:t>специальности/профессии и должна предусматривать не менее 1-2 часов на зачет и не менее 6 часов на экзамен</w:t>
      </w:r>
    </w:p>
    <w:p w14:paraId="20784829" w14:textId="77777777" w:rsidR="00155E5A" w:rsidRDefault="00155E5A"/>
    <w:p w14:paraId="4175107B" w14:textId="77777777" w:rsidR="00155E5A" w:rsidRDefault="00155E5A">
      <w:pPr>
        <w:sectPr w:rsidR="00155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p w14:paraId="43061261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fffff1"/>
        <w:tblW w:w="0" w:type="auto"/>
        <w:tblLayout w:type="fixed"/>
        <w:tblLook w:val="04A0" w:firstRow="1" w:lastRow="0" w:firstColumn="1" w:lastColumn="0" w:noHBand="0" w:noVBand="1"/>
      </w:tblPr>
      <w:tblGrid>
        <w:gridCol w:w="2918"/>
        <w:gridCol w:w="8183"/>
        <w:gridCol w:w="1029"/>
        <w:gridCol w:w="2814"/>
      </w:tblGrid>
      <w:tr w:rsidR="00155E5A" w14:paraId="6455A2BB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E8F4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4D10E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B597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741D8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Формируемые общие компетенции и профессиональные компетенции </w:t>
            </w:r>
          </w:p>
        </w:tc>
      </w:tr>
      <w:tr w:rsidR="00155E5A" w14:paraId="6E88094B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0C0A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26B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A54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5F1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4</w:t>
            </w:r>
          </w:p>
        </w:tc>
      </w:tr>
      <w:tr w:rsidR="00155E5A" w14:paraId="35B80056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964B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Введение в курс финансовой грамотности</w:t>
            </w:r>
          </w:p>
          <w:p w14:paraId="75F91AF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B696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6F31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</w:tc>
      </w:tr>
      <w:tr w:rsidR="00155E5A" w14:paraId="2F0F8D29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1B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4F6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1E3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6560CA5B" w14:textId="77777777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71B9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1.1. Деньги и платежи</w:t>
            </w:r>
          </w:p>
          <w:p w14:paraId="5FD9299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949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Основное содержание </w:t>
            </w:r>
            <w:r>
              <w:rPr>
                <w:rFonts w:ascii="Times New Roman" w:hAnsi="Times New Roman"/>
                <w:b/>
                <w:i/>
                <w:sz w:val="20"/>
              </w:rPr>
              <w:t>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A7D08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8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</w:t>
            </w:r>
          </w:p>
          <w:p w14:paraId="251F55D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3E2BED8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3643E2CE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2F55D9FF" w14:textId="77777777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F6E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EC5D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и функции денег. Виды современных денег, их основные характеристики.</w:t>
            </w:r>
          </w:p>
          <w:p w14:paraId="4828BA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Денежная система. Покупательная способность денег. Инфляция. Основные риски, связанные с использованием денег. Платежи и расчеты. </w:t>
            </w:r>
            <w:r>
              <w:rPr>
                <w:rFonts w:ascii="Times New Roman" w:hAnsi="Times New Roman"/>
                <w:sz w:val="20"/>
              </w:rPr>
              <w:t>Поставщики платежных услуг. Платежные агенты. Платежные системы. Основные платежные инструменты: банковский счет,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мобильный и интернет-банк, дебетовая, кредитная банковские карты, электронный кошелек. Риски при использовании различных платежных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инструменто</w:t>
            </w:r>
            <w:r>
              <w:rPr>
                <w:rFonts w:ascii="Times New Roman" w:hAnsi="Times New Roman"/>
                <w:sz w:val="20"/>
              </w:rPr>
              <w:t>в. Подтверждение расчетов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686FA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5088E" w14:textId="77777777" w:rsidR="00155E5A" w:rsidRDefault="00155E5A"/>
        </w:tc>
      </w:tr>
      <w:tr w:rsidR="00155E5A" w14:paraId="6F296223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DE2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E97A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26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531E" w14:textId="77777777" w:rsidR="00155E5A" w:rsidRDefault="00155E5A"/>
        </w:tc>
      </w:tr>
      <w:tr w:rsidR="00155E5A" w14:paraId="5D8F1736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6DA6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5FE8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Влияние инфляции на финансовые возможности человека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28211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BE23" w14:textId="77777777" w:rsidR="00155E5A" w:rsidRDefault="00155E5A"/>
        </w:tc>
      </w:tr>
      <w:tr w:rsidR="00155E5A" w14:paraId="30A9E9A3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A4BE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FD71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B1082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F077" w14:textId="77777777" w:rsidR="00155E5A" w:rsidRDefault="00155E5A"/>
        </w:tc>
      </w:tr>
      <w:tr w:rsidR="00155E5A" w14:paraId="3CBD166F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D4F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4E9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Признаки подлинности и платежности банкнот и монет (дизайн, </w:t>
            </w:r>
            <w:r>
              <w:rPr>
                <w:rFonts w:ascii="Times New Roman" w:hAnsi="Times New Roman"/>
                <w:sz w:val="20"/>
              </w:rPr>
              <w:t>применяемые технологии, используемые материалы)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2D38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5508" w14:textId="77777777" w:rsidR="00155E5A" w:rsidRDefault="00155E5A"/>
        </w:tc>
      </w:tr>
      <w:tr w:rsidR="00155E5A" w14:paraId="0BD7EBC5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263FC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2953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30A3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BB267" w14:textId="77777777" w:rsidR="00155E5A" w:rsidRDefault="00155E5A"/>
        </w:tc>
      </w:tr>
      <w:tr w:rsidR="00155E5A" w14:paraId="320AAA73" w14:textId="77777777">
        <w:trPr>
          <w:trHeight w:val="32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C899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E8A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50737B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«Платежная карта» (подготовка мини-проекта)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0348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CE85B" w14:textId="77777777" w:rsidR="00155E5A" w:rsidRDefault="00155E5A"/>
        </w:tc>
      </w:tr>
      <w:tr w:rsidR="00155E5A" w14:paraId="68961529" w14:textId="77777777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CAE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1.2.</w:t>
            </w:r>
            <w:r>
              <w:rPr>
                <w:rStyle w:val="16"/>
                <w:rFonts w:ascii="Times New Roman" w:hAnsi="Times New Roman"/>
                <w:b/>
                <w:i/>
                <w:sz w:val="20"/>
              </w:rPr>
              <w:t xml:space="preserve"> Покупки и цены </w:t>
            </w:r>
          </w:p>
          <w:p w14:paraId="6A28F00E" w14:textId="77777777" w:rsidR="00155E5A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2C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9F3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EE3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2ABC2C2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0FF7DC6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32CFCA71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F014F36" w14:textId="77777777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A401" w14:textId="77777777" w:rsidR="00155E5A" w:rsidRDefault="00155E5A"/>
        </w:tc>
        <w:tc>
          <w:tcPr>
            <w:tcW w:w="8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999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</w:t>
            </w:r>
            <w: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Варианты </w:t>
            </w:r>
            <w:r>
              <w:rPr>
                <w:rFonts w:ascii="Times New Roman" w:hAnsi="Times New Roman"/>
                <w:sz w:val="20"/>
              </w:rPr>
              <w:t>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574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B15D5" w14:textId="77777777" w:rsidR="00155E5A" w:rsidRDefault="00155E5A"/>
        </w:tc>
      </w:tr>
      <w:tr w:rsidR="00155E5A" w14:paraId="2433C3D1" w14:textId="77777777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95F" w14:textId="77777777" w:rsidR="00155E5A" w:rsidRDefault="00155E5A"/>
        </w:tc>
        <w:tc>
          <w:tcPr>
            <w:tcW w:w="8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80AF9" w14:textId="77777777" w:rsidR="00155E5A" w:rsidRDefault="00155E5A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9B6DE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93645" w14:textId="77777777" w:rsidR="00155E5A" w:rsidRDefault="00155E5A"/>
        </w:tc>
      </w:tr>
      <w:tr w:rsidR="00155E5A" w14:paraId="0A1C9D87" w14:textId="77777777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FF1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113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(на </w:t>
            </w:r>
            <w:r>
              <w:rPr>
                <w:rFonts w:ascii="Times New Roman" w:hAnsi="Times New Roman"/>
                <w:b/>
                <w:i/>
                <w:sz w:val="20"/>
              </w:rPr>
              <w:t>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283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5EF5D" w14:textId="77777777" w:rsidR="00155E5A" w:rsidRDefault="00155E5A"/>
        </w:tc>
      </w:tr>
      <w:tr w:rsidR="00155E5A" w14:paraId="36699802" w14:textId="77777777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3F64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9D3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полной цены. Выбор наилучшего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D0D2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EA5C1" w14:textId="77777777" w:rsidR="00155E5A" w:rsidRDefault="00155E5A"/>
        </w:tc>
      </w:tr>
      <w:tr w:rsidR="00155E5A" w14:paraId="60767467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955B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A819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товара с учетом скидок и рекламных акций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B0A9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36495" w14:textId="77777777" w:rsidR="00155E5A" w:rsidRDefault="00155E5A"/>
        </w:tc>
      </w:tr>
      <w:tr w:rsidR="00155E5A" w14:paraId="50C71988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C902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D26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D0BE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6EC61" w14:textId="77777777" w:rsidR="00155E5A" w:rsidRDefault="00155E5A"/>
        </w:tc>
      </w:tr>
      <w:tr w:rsidR="00155E5A" w14:paraId="304578EF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D8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1BA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3C547F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«Шариковые ручки» (работа с источниками социальной информации)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8443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BF87" w14:textId="77777777" w:rsidR="00155E5A" w:rsidRDefault="00155E5A"/>
        </w:tc>
      </w:tr>
      <w:tr w:rsidR="00155E5A" w14:paraId="7E351785" w14:textId="77777777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28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951C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85E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5C33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532FFBD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72DC2FC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0420ED1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45790207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44D0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5F0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Финансовая безопасность в сфере денежного </w:t>
            </w:r>
            <w:r>
              <w:rPr>
                <w:rFonts w:ascii="Times New Roman" w:hAnsi="Times New Roman"/>
                <w:sz w:val="20"/>
              </w:rPr>
              <w:t>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</w:t>
            </w:r>
            <w:r>
              <w:rPr>
                <w:rFonts w:ascii="Times New Roman" w:hAnsi="Times New Roman"/>
                <w:sz w:val="20"/>
              </w:rPr>
              <w:t>женерии, включая фишинг, и способы защиты. Правила возмещения средств, несанкционированно списанных со счета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A7E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2083" w14:textId="77777777" w:rsidR="00155E5A" w:rsidRDefault="00155E5A"/>
        </w:tc>
      </w:tr>
      <w:tr w:rsidR="00155E5A" w14:paraId="51F8888E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FA87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134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00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C36A" w14:textId="77777777" w:rsidR="00155E5A" w:rsidRDefault="00155E5A"/>
        </w:tc>
      </w:tr>
      <w:tr w:rsidR="00155E5A" w14:paraId="52AA17DF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BA1A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4627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38723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44439" w14:textId="77777777" w:rsidR="00155E5A" w:rsidRDefault="00155E5A"/>
        </w:tc>
      </w:tr>
      <w:tr w:rsidR="00155E5A" w14:paraId="7E6E0453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2A5B2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75C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Алгоритм безопасного использования платежных </w:t>
            </w:r>
            <w:r>
              <w:rPr>
                <w:rFonts w:ascii="Times New Roman" w:hAnsi="Times New Roman"/>
                <w:sz w:val="20"/>
              </w:rPr>
              <w:t>инструментов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24483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B1AC0" w14:textId="77777777" w:rsidR="00155E5A" w:rsidRDefault="00155E5A"/>
        </w:tc>
      </w:tr>
      <w:tr w:rsidR="00155E5A" w14:paraId="7E672F8F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8D66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6A0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5F78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5ED8E" w14:textId="77777777" w:rsidR="00155E5A" w:rsidRDefault="00155E5A"/>
        </w:tc>
      </w:tr>
      <w:tr w:rsidR="00155E5A" w14:paraId="0374EC68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6C05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EB6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976FA3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Разбор практической ситуации</w:t>
            </w:r>
          </w:p>
          <w:p w14:paraId="44694A1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«Управление «К» МВД России»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82B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4DDC" w14:textId="77777777" w:rsidR="00155E5A" w:rsidRDefault="00155E5A"/>
        </w:tc>
      </w:tr>
      <w:tr w:rsidR="00155E5A" w14:paraId="7B4CDC49" w14:textId="77777777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E127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Раздел 2. Планирование и </w:t>
            </w:r>
            <w:r>
              <w:rPr>
                <w:rFonts w:ascii="Times New Roman" w:hAnsi="Times New Roman"/>
                <w:b/>
                <w:i/>
                <w:sz w:val="20"/>
              </w:rPr>
              <w:t>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FE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F3474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123C099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</w:t>
            </w:r>
          </w:p>
          <w:p w14:paraId="2448388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01AD4AA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701546D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2C600B81" w14:textId="77777777">
        <w:trPr>
          <w:trHeight w:val="239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BD66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2.1. Личный и семейный бюджет, финансовое планирование</w:t>
            </w:r>
          </w:p>
          <w:p w14:paraId="314E01D2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8902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02C1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795F1" w14:textId="77777777" w:rsidR="00155E5A" w:rsidRDefault="00155E5A"/>
        </w:tc>
      </w:tr>
      <w:tr w:rsidR="00155E5A" w14:paraId="45C56F91" w14:textId="77777777">
        <w:trPr>
          <w:trHeight w:val="7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1C3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662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Постановка финансовых целей (краткосрочные и долгосрочные финансовые цели, принцип SMART, </w:t>
            </w:r>
            <w:r>
              <w:rPr>
                <w:rFonts w:ascii="Times New Roman" w:hAnsi="Times New Roman"/>
                <w:sz w:val="20"/>
              </w:rPr>
              <w:t>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1F2C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A0BE" w14:textId="77777777" w:rsidR="00155E5A" w:rsidRDefault="00155E5A"/>
        </w:tc>
      </w:tr>
      <w:tr w:rsidR="00155E5A" w14:paraId="332417CC" w14:textId="77777777">
        <w:trPr>
          <w:trHeight w:val="22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5DFA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B23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58F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8FBE3" w14:textId="77777777" w:rsidR="00155E5A" w:rsidRDefault="00155E5A"/>
        </w:tc>
      </w:tr>
      <w:tr w:rsidR="00155E5A" w14:paraId="20722532" w14:textId="77777777">
        <w:trPr>
          <w:trHeight w:val="2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A8E8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97D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Возможности сокращения расходов и </w:t>
            </w:r>
            <w:r>
              <w:rPr>
                <w:rFonts w:ascii="Times New Roman" w:hAnsi="Times New Roman"/>
                <w:sz w:val="20"/>
              </w:rPr>
              <w:t>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C4A82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3550A" w14:textId="77777777" w:rsidR="00155E5A" w:rsidRDefault="00155E5A"/>
        </w:tc>
      </w:tr>
      <w:tr w:rsidR="00155E5A" w14:paraId="6FD8B9AB" w14:textId="77777777">
        <w:trPr>
          <w:trHeight w:val="24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9AA5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951E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личного бюджета и оценка его выполнения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8EE6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CDB1" w14:textId="77777777" w:rsidR="00155E5A" w:rsidRDefault="00155E5A"/>
        </w:tc>
      </w:tr>
      <w:tr w:rsidR="00155E5A" w14:paraId="21DE4709" w14:textId="77777777">
        <w:trPr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7C21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CE43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Возможности для повышения дохода с учетом особенностей своей профессии/специальности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BC3E2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68DE4" w14:textId="77777777" w:rsidR="00155E5A" w:rsidRDefault="00155E5A"/>
        </w:tc>
      </w:tr>
      <w:tr w:rsidR="00155E5A" w14:paraId="139A12B4" w14:textId="77777777">
        <w:trPr>
          <w:trHeight w:val="25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7EA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2.2. Личные сбережения</w:t>
            </w:r>
          </w:p>
          <w:p w14:paraId="32D0EB7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6314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D9D6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D4B9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739AD14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155A7C5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4B6045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</w:t>
            </w:r>
            <w:r>
              <w:rPr>
                <w:rFonts w:ascii="Times New Roman" w:hAnsi="Times New Roman"/>
                <w:i/>
                <w:sz w:val="20"/>
              </w:rPr>
              <w:t>04</w:t>
            </w:r>
          </w:p>
          <w:p w14:paraId="47689E9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31460FB3" w14:textId="77777777">
        <w:trPr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C4E2C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FAC1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</w:t>
            </w:r>
            <w:r>
              <w:rPr>
                <w:rFonts w:ascii="Times New Roman" w:hAnsi="Times New Roman"/>
                <w:sz w:val="20"/>
              </w:rPr>
              <w:t xml:space="preserve"> сбережений и пути их минимизации. Система страхования вкладов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A2B2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2CFE" w14:textId="77777777" w:rsidR="00155E5A" w:rsidRDefault="00155E5A"/>
        </w:tc>
      </w:tr>
      <w:tr w:rsidR="00155E5A" w14:paraId="17BCE59D" w14:textId="77777777">
        <w:trPr>
          <w:trHeight w:val="20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109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F3B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167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661A5" w14:textId="77777777" w:rsidR="00155E5A" w:rsidRDefault="00155E5A"/>
        </w:tc>
      </w:tr>
      <w:tr w:rsidR="00155E5A" w14:paraId="4F78C627" w14:textId="77777777">
        <w:trPr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1766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71F8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0A7E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51A8F" w14:textId="77777777" w:rsidR="00155E5A" w:rsidRDefault="00155E5A"/>
        </w:tc>
      </w:tr>
      <w:tr w:rsidR="00155E5A" w14:paraId="53C84C85" w14:textId="77777777">
        <w:trPr>
          <w:trHeight w:val="28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696B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0CE6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 банка и оценка </w:t>
            </w:r>
            <w:r>
              <w:rPr>
                <w:rFonts w:ascii="Times New Roman" w:hAnsi="Times New Roman"/>
                <w:sz w:val="20"/>
              </w:rPr>
              <w:t>доходности банковского вклада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5E0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F1292" w14:textId="77777777" w:rsidR="00155E5A" w:rsidRDefault="00155E5A"/>
        </w:tc>
      </w:tr>
      <w:tr w:rsidR="00155E5A" w14:paraId="4B059DC3" w14:textId="77777777">
        <w:trPr>
          <w:trHeight w:val="28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C7038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9EF6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необходимости и требуемого объема сбережений с 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150AE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0E106" w14:textId="77777777" w:rsidR="00155E5A" w:rsidRDefault="00155E5A"/>
        </w:tc>
      </w:tr>
      <w:tr w:rsidR="00155E5A" w14:paraId="7EF5513B" w14:textId="77777777">
        <w:trPr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21F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290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F587D4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070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94C0" w14:textId="77777777" w:rsidR="00155E5A" w:rsidRDefault="00155E5A"/>
        </w:tc>
      </w:tr>
      <w:tr w:rsidR="00155E5A" w14:paraId="5D6D6CAD" w14:textId="77777777">
        <w:trPr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A34B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2.3. Кредиты и займы</w:t>
            </w:r>
          </w:p>
          <w:p w14:paraId="68051E7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31E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F68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39F2B" w14:textId="77777777" w:rsidR="00155E5A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C8DED7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5BDCCF7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410F05A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7857DAA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0A05BE72" w14:textId="77777777">
        <w:trPr>
          <w:trHeight w:val="9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017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8EDA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6462FA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Банковский кредит. </w:t>
            </w:r>
            <w:r>
              <w:rPr>
                <w:rFonts w:ascii="Times New Roman" w:hAnsi="Times New Roman"/>
                <w:sz w:val="20"/>
              </w:rPr>
              <w:t>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443CC5D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Риски использования кредитов и займов и пути их минимизации. Страхование</w:t>
            </w:r>
          </w:p>
          <w:p w14:paraId="6A7FBA5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кредитовании. Взыскание долгов. Кредитная история. Кредитные</w:t>
            </w:r>
            <w:r>
              <w:rPr>
                <w:rFonts w:ascii="Times New Roman" w:hAnsi="Times New Roman"/>
                <w:sz w:val="20"/>
              </w:rPr>
              <w:t xml:space="preserve"> каникулы. Реструктуризация и рефинансирование кредита. Личное банкротство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ED5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992B" w14:textId="77777777" w:rsidR="00155E5A" w:rsidRDefault="00155E5A"/>
        </w:tc>
      </w:tr>
      <w:tr w:rsidR="00155E5A" w14:paraId="167CC2BA" w14:textId="77777777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7DB4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1D2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291D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1782" w14:textId="77777777" w:rsidR="00155E5A" w:rsidRDefault="00155E5A"/>
        </w:tc>
      </w:tr>
      <w:tr w:rsidR="00155E5A" w14:paraId="57585A41" w14:textId="77777777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0DA5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355F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Безопасное использование кредитных инструментов. Выбор добросовестного</w:t>
            </w:r>
          </w:p>
          <w:p w14:paraId="4F66F66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поставщика финансовых услуг. Выбор </w:t>
            </w:r>
            <w:r>
              <w:rPr>
                <w:rFonts w:ascii="Times New Roman" w:hAnsi="Times New Roman"/>
                <w:sz w:val="20"/>
              </w:rPr>
              <w:t>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85E8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F6452" w14:textId="77777777" w:rsidR="00155E5A" w:rsidRDefault="00155E5A"/>
        </w:tc>
      </w:tr>
      <w:tr w:rsidR="00155E5A" w14:paraId="743AE79E" w14:textId="77777777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5FD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9322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Выбор банка и банковского кредита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58A5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8D75D" w14:textId="77777777" w:rsidR="00155E5A" w:rsidRDefault="00155E5A"/>
        </w:tc>
      </w:tr>
      <w:tr w:rsidR="00155E5A" w14:paraId="131A3D4C" w14:textId="77777777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49AA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BA4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2FA95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3CFDF" w14:textId="77777777" w:rsidR="00155E5A" w:rsidRDefault="00155E5A"/>
        </w:tc>
      </w:tr>
      <w:tr w:rsidR="00155E5A" w14:paraId="6753FB27" w14:textId="77777777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4CE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A652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496ECE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«Кредитная </w:t>
            </w:r>
            <w:r>
              <w:rPr>
                <w:rFonts w:ascii="Times New Roman" w:hAnsi="Times New Roman"/>
                <w:sz w:val="20"/>
              </w:rPr>
              <w:t>история» (подготовка мини-проекта)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E13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DFC2" w14:textId="77777777" w:rsidR="00155E5A" w:rsidRDefault="00155E5A"/>
        </w:tc>
      </w:tr>
      <w:tr w:rsidR="00155E5A" w14:paraId="7ECC3635" w14:textId="77777777">
        <w:trPr>
          <w:trHeight w:val="25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6F3A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E9B3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B03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332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</w:t>
            </w:r>
          </w:p>
          <w:p w14:paraId="12FB4A3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4D5AE68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334BD23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CEF0AE8" w14:textId="77777777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8923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A86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Финансовая безопасность и цифровая среда в сфере личных финансов. Оптимизация личного и семейного </w:t>
            </w:r>
            <w:r>
              <w:rPr>
                <w:rFonts w:ascii="Times New Roman" w:hAnsi="Times New Roman"/>
                <w:sz w:val="20"/>
              </w:rPr>
              <w:t>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EDEC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E843" w14:textId="77777777" w:rsidR="00155E5A" w:rsidRDefault="00155E5A"/>
        </w:tc>
      </w:tr>
      <w:tr w:rsidR="00155E5A" w14:paraId="4400A394" w14:textId="77777777">
        <w:trPr>
          <w:trHeight w:val="25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BC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8BB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AE4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80E13" w14:textId="77777777" w:rsidR="00155E5A" w:rsidRDefault="00155E5A"/>
        </w:tc>
      </w:tr>
      <w:tr w:rsidR="00155E5A" w14:paraId="4E83B34F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032D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B464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432B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B5CCB" w14:textId="77777777" w:rsidR="00155E5A" w:rsidRDefault="00155E5A"/>
        </w:tc>
      </w:tr>
      <w:tr w:rsidR="00155E5A" w14:paraId="0ED587E0" w14:textId="77777777">
        <w:trPr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B63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43D2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Моделирование семейного бюджета в </w:t>
            </w:r>
            <w:r>
              <w:rPr>
                <w:rFonts w:ascii="Times New Roman" w:hAnsi="Times New Roman"/>
                <w:sz w:val="20"/>
              </w:rPr>
              <w:t>условиях как дефицита, так и избытка доходов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1831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EFDA5" w14:textId="77777777" w:rsidR="00155E5A" w:rsidRDefault="00155E5A"/>
        </w:tc>
      </w:tr>
      <w:tr w:rsidR="00155E5A" w14:paraId="53B20850" w14:textId="77777777">
        <w:trPr>
          <w:trHeight w:val="73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A433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65B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Возможности и ограничения льготных программ банков с учетом особенностей 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B4985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02897" w14:textId="77777777" w:rsidR="00155E5A" w:rsidRDefault="00155E5A"/>
        </w:tc>
      </w:tr>
      <w:tr w:rsidR="00155E5A" w14:paraId="47F43736" w14:textId="77777777">
        <w:trPr>
          <w:trHeight w:val="39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CEA2" w14:textId="77777777" w:rsidR="00155E5A" w:rsidRDefault="006D4281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3. Риск и доходность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1A6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3D84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</w:t>
            </w:r>
            <w:r>
              <w:rPr>
                <w:rFonts w:ascii="Times New Roman" w:hAnsi="Times New Roman"/>
                <w:i/>
                <w:sz w:val="20"/>
              </w:rPr>
              <w:t>02</w:t>
            </w:r>
          </w:p>
          <w:p w14:paraId="641D38B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5014C5C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</w:tc>
      </w:tr>
      <w:tr w:rsidR="00155E5A" w14:paraId="0A33F4D9" w14:textId="77777777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6FD3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3.1. Инвестирование</w:t>
            </w:r>
          </w:p>
          <w:p w14:paraId="645DF934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3D6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2F0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7B3A8" w14:textId="77777777" w:rsidR="00155E5A" w:rsidRDefault="00155E5A"/>
        </w:tc>
      </w:tr>
      <w:tr w:rsidR="00155E5A" w14:paraId="20E345B4" w14:textId="77777777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E0E2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EC7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Цели и риски инвестирования. Ликвидность и доходность инвестиций. Взаимосвязь доходности и риска. Основные инвестиционные продукты и их базовые </w:t>
            </w:r>
            <w:r>
              <w:rPr>
                <w:rFonts w:ascii="Times New Roman" w:hAnsi="Times New Roman"/>
                <w:sz w:val="20"/>
              </w:rPr>
              <w:t>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4153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5D83" w14:textId="77777777" w:rsidR="00155E5A" w:rsidRDefault="00155E5A"/>
        </w:tc>
      </w:tr>
      <w:tr w:rsidR="00155E5A" w14:paraId="7594681E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5DF6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9856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ED532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5BBD9" w14:textId="77777777" w:rsidR="00155E5A" w:rsidRDefault="00155E5A"/>
        </w:tc>
      </w:tr>
      <w:tr w:rsidR="00155E5A" w14:paraId="6FE8D66A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438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9886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Стратегия инвестирования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2976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74F46" w14:textId="77777777" w:rsidR="00155E5A" w:rsidRDefault="00155E5A"/>
        </w:tc>
      </w:tr>
      <w:tr w:rsidR="00155E5A" w14:paraId="6DB6E808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6A43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51D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C4A6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1C78" w14:textId="77777777" w:rsidR="00155E5A" w:rsidRDefault="00155E5A"/>
        </w:tc>
      </w:tr>
      <w:tr w:rsidR="00155E5A" w14:paraId="212983C3" w14:textId="77777777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05CD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6672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размера допустимого объема инвестиций в рамках личного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0A5E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95B1F" w14:textId="77777777" w:rsidR="00155E5A" w:rsidRDefault="00155E5A"/>
        </w:tc>
      </w:tr>
      <w:tr w:rsidR="00155E5A" w14:paraId="246E1C04" w14:textId="77777777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09EF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0"/>
              </w:rPr>
              <w:t>3.2. Страхование</w:t>
            </w:r>
          </w:p>
          <w:p w14:paraId="22CF3C61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162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AF0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B89F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5EA98A7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29321C7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027A2F1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1A898C5" w14:textId="77777777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8CF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CA89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</w:t>
            </w:r>
            <w:r>
              <w:rPr>
                <w:rFonts w:ascii="Times New Roman" w:hAnsi="Times New Roman"/>
                <w:sz w:val="20"/>
              </w:rPr>
              <w:t>страховых продуктов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D1ED8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52AD3" w14:textId="77777777" w:rsidR="00155E5A" w:rsidRDefault="00155E5A"/>
        </w:tc>
      </w:tr>
      <w:tr w:rsidR="00155E5A" w14:paraId="69ADF1A5" w14:textId="77777777">
        <w:trPr>
          <w:trHeight w:val="28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9BFA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DD0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054E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58D64" w14:textId="77777777" w:rsidR="00155E5A" w:rsidRDefault="00155E5A"/>
        </w:tc>
      </w:tr>
      <w:tr w:rsidR="00155E5A" w14:paraId="537A9AAD" w14:textId="77777777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C293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73BB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AAF8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D866B" w14:textId="77777777" w:rsidR="00155E5A" w:rsidRDefault="00155E5A"/>
        </w:tc>
      </w:tr>
      <w:tr w:rsidR="00155E5A" w14:paraId="56EE580D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CB69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58D3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Страхование как способ обеспечения безопасности в профессиональной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7EA2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D915D" w14:textId="77777777" w:rsidR="00155E5A" w:rsidRDefault="00155E5A"/>
        </w:tc>
      </w:tr>
      <w:tr w:rsidR="00155E5A" w14:paraId="5502A54D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DE9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0D1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2B9FF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648C6" w14:textId="77777777" w:rsidR="00155E5A" w:rsidRDefault="00155E5A"/>
        </w:tc>
      </w:tr>
      <w:tr w:rsidR="00155E5A" w14:paraId="1BCBE44C" w14:textId="77777777">
        <w:trPr>
          <w:trHeight w:val="283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5ED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FE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218A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F5E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</w:t>
            </w:r>
          </w:p>
          <w:p w14:paraId="3435F7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i/>
                <w:sz w:val="20"/>
              </w:rPr>
            </w:pPr>
            <w:r>
              <w:rPr>
                <w:rStyle w:val="1fff3"/>
                <w:rFonts w:ascii="Times New Roman" w:hAnsi="Times New Roman"/>
                <w:i/>
                <w:sz w:val="20"/>
              </w:rPr>
              <w:t>ОК 02</w:t>
            </w:r>
          </w:p>
          <w:p w14:paraId="15763F0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745CE54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2AD3D62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C8C3301" w14:textId="77777777">
        <w:trPr>
          <w:trHeight w:val="75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205A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EEC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Роль предпринимательства в жизни человека и </w:t>
            </w:r>
            <w:r>
              <w:rPr>
                <w:rFonts w:ascii="Times New Roman" w:hAnsi="Times New Roman"/>
                <w:sz w:val="20"/>
              </w:rPr>
              <w:t>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4366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1AE3" w14:textId="77777777" w:rsidR="00155E5A" w:rsidRDefault="00155E5A"/>
        </w:tc>
      </w:tr>
      <w:tr w:rsidR="00155E5A" w14:paraId="085BB501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49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74F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61DB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EB8FE" w14:textId="77777777" w:rsidR="00155E5A" w:rsidRDefault="00155E5A"/>
        </w:tc>
      </w:tr>
      <w:tr w:rsidR="00155E5A" w14:paraId="4BAA393A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9AD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FFBC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Требования для открытия </w:t>
            </w:r>
            <w:r>
              <w:rPr>
                <w:rFonts w:ascii="Times New Roman" w:hAnsi="Times New Roman"/>
                <w:sz w:val="20"/>
              </w:rPr>
              <w:t>собственного бизнеса и алгоритм действий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DAAF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39CC" w14:textId="77777777" w:rsidR="00155E5A" w:rsidRDefault="00155E5A"/>
        </w:tc>
      </w:tr>
      <w:tr w:rsidR="00155E5A" w14:paraId="13A597BC" w14:textId="77777777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2320C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6D73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C3A0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8DA4" w14:textId="77777777" w:rsidR="00155E5A" w:rsidRDefault="00155E5A"/>
        </w:tc>
      </w:tr>
      <w:tr w:rsidR="00155E5A" w14:paraId="0D5C6067" w14:textId="77777777">
        <w:trPr>
          <w:trHeight w:val="53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AC1E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235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бизнес-идей и рисков, связанных с ними, с учетом особенностей своей </w:t>
            </w:r>
            <w:r>
              <w:rPr>
                <w:rFonts w:ascii="Times New Roman" w:hAnsi="Times New Roman"/>
                <w:sz w:val="20"/>
              </w:rPr>
              <w:t>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0ABF3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154BB" w14:textId="77777777" w:rsidR="00155E5A" w:rsidRDefault="00155E5A"/>
        </w:tc>
      </w:tr>
      <w:tr w:rsidR="00155E5A" w14:paraId="5FDF2120" w14:textId="77777777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B1A6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744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C55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</w:t>
            </w:r>
          </w:p>
          <w:p w14:paraId="766091D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71C6D86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746849A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3AEC579C" w14:textId="77777777">
        <w:trPr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BA2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4.1. Финансовые взаимоотношения с государством</w:t>
            </w:r>
          </w:p>
          <w:p w14:paraId="331FD80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FACC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5FF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6AB74" w14:textId="77777777" w:rsidR="00155E5A" w:rsidRDefault="00155E5A"/>
        </w:tc>
      </w:tr>
      <w:tr w:rsidR="00155E5A" w14:paraId="0ADB7DB3" w14:textId="77777777">
        <w:trPr>
          <w:trHeight w:val="10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C6A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ADD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Роль налогов, налоговой и социальной политики государства для экономики </w:t>
            </w:r>
            <w:r>
              <w:rPr>
                <w:rFonts w:ascii="Times New Roman" w:hAnsi="Times New Roman"/>
                <w:sz w:val="20"/>
              </w:rPr>
              <w:t>страны и личного благосостояния граждан. Налоги физических лиц. Налоговые вычеты и льготы. </w:t>
            </w:r>
          </w:p>
          <w:p w14:paraId="5056016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Пенсионная система России. Социальная поддержка граждан. Возможности инициативного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B71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FA075" w14:textId="77777777" w:rsidR="00155E5A" w:rsidRDefault="00155E5A"/>
        </w:tc>
      </w:tr>
      <w:tr w:rsidR="00155E5A" w14:paraId="05580C47" w14:textId="77777777">
        <w:trPr>
          <w:trHeight w:val="12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203A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336B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81AB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F7A9" w14:textId="77777777" w:rsidR="00155E5A" w:rsidRDefault="00155E5A"/>
        </w:tc>
      </w:tr>
      <w:tr w:rsidR="00155E5A" w14:paraId="7B35BA8C" w14:textId="77777777">
        <w:trPr>
          <w:trHeight w:val="3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BB94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F256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A564E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DB42C" w14:textId="77777777" w:rsidR="00155E5A" w:rsidRDefault="00155E5A"/>
        </w:tc>
      </w:tr>
      <w:tr w:rsidR="00155E5A" w14:paraId="382FD05E" w14:textId="77777777">
        <w:trPr>
          <w:trHeight w:val="49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2806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4A67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цифровые сервисы государства для граждан.</w:t>
            </w:r>
          </w:p>
          <w:p w14:paraId="3DB3F6A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и пенсионное обеспечение для самозанятых и ИП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A5E6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5BCD" w14:textId="77777777" w:rsidR="00155E5A" w:rsidRDefault="00155E5A"/>
        </w:tc>
      </w:tr>
      <w:tr w:rsidR="00155E5A" w14:paraId="71C804AE" w14:textId="77777777">
        <w:trPr>
          <w:trHeight w:val="7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97A98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0E7E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Специфика налогообложения и пенсионного обеспечения в разных профессиях </w:t>
            </w:r>
            <w:r>
              <w:rPr>
                <w:rFonts w:ascii="Times New Roman" w:hAnsi="Times New Roman"/>
                <w:sz w:val="20"/>
              </w:rPr>
              <w:t>(профессиональные налоговые вычеты для творческих профессий, налоги и пенсии для нотариусов и адвокатов, военных)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0B64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AD4F1" w14:textId="77777777" w:rsidR="00155E5A" w:rsidRDefault="00155E5A"/>
        </w:tc>
      </w:tr>
      <w:tr w:rsidR="00155E5A" w14:paraId="0AE9D94E" w14:textId="77777777">
        <w:trPr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86CF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4.2. Защита прав граждан в финансовой сфере</w:t>
            </w:r>
          </w:p>
          <w:p w14:paraId="3E290CF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3DD7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2ECE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296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02</w:t>
            </w:r>
          </w:p>
          <w:p w14:paraId="3ADE96E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03</w:t>
            </w:r>
          </w:p>
          <w:p w14:paraId="084FF0E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04</w:t>
            </w:r>
          </w:p>
          <w:p w14:paraId="7DD90D8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195B4C52" w14:textId="77777777"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23B3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6511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права </w:t>
            </w:r>
            <w:r>
              <w:rPr>
                <w:rFonts w:ascii="Times New Roman" w:hAnsi="Times New Roman"/>
                <w:sz w:val="20"/>
              </w:rPr>
              <w:t>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</w:t>
            </w:r>
            <w:r>
              <w:rPr>
                <w:rFonts w:ascii="Times New Roman" w:hAnsi="Times New Roman"/>
                <w:sz w:val="20"/>
              </w:rPr>
              <w:t xml:space="preserve"> услуг. Особенности защиты прав потребителей в цифровой среде.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1F4B0" w14:textId="77777777" w:rsidR="00155E5A" w:rsidRDefault="006D428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DE26" w14:textId="77777777" w:rsidR="00155E5A" w:rsidRDefault="00155E5A"/>
        </w:tc>
      </w:tr>
      <w:tr w:rsidR="00155E5A" w14:paraId="2739F8D3" w14:textId="77777777">
        <w:trPr>
          <w:trHeight w:val="2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AAA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795F" w14:textId="77777777" w:rsidR="00155E5A" w:rsidRDefault="006D4281">
            <w:p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0DE6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908F8" w14:textId="77777777" w:rsidR="00155E5A" w:rsidRDefault="00155E5A"/>
        </w:tc>
      </w:tr>
      <w:tr w:rsidR="00155E5A" w14:paraId="55AC4310" w14:textId="77777777">
        <w:trPr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B6B4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63B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Типичные ситуация нарушения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4723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EA928" w14:textId="77777777" w:rsidR="00155E5A" w:rsidRDefault="00155E5A"/>
        </w:tc>
      </w:tr>
      <w:tr w:rsidR="00155E5A" w14:paraId="7ED066D7" w14:textId="77777777">
        <w:trPr>
          <w:trHeight w:val="33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5AD5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84F2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175DE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3924E" w14:textId="77777777" w:rsidR="00155E5A" w:rsidRDefault="00155E5A"/>
        </w:tc>
      </w:tr>
      <w:tr w:rsidR="00155E5A" w14:paraId="7E7C6078" w14:textId="77777777">
        <w:trPr>
          <w:trHeight w:val="33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424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8DD6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Стратегии действия в проблемных ситуациях с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DA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D216" w14:textId="77777777" w:rsidR="00155E5A" w:rsidRDefault="00155E5A"/>
        </w:tc>
      </w:tr>
      <w:tr w:rsidR="00155E5A" w14:paraId="6D82FBE6" w14:textId="77777777">
        <w:trPr>
          <w:trHeight w:val="54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DCA9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0D09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  <w:p w14:paraId="0A6F791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мини проекта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441D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EA593" w14:textId="77777777" w:rsidR="00155E5A" w:rsidRDefault="00155E5A"/>
        </w:tc>
      </w:tr>
      <w:tr w:rsidR="00155E5A" w14:paraId="385F60B8" w14:textId="77777777">
        <w:trPr>
          <w:trHeight w:val="285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9E5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Промежуточная аттестация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40B4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41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01, ОК 02, ОК 03, ОК 04</w:t>
            </w:r>
          </w:p>
        </w:tc>
      </w:tr>
      <w:tr w:rsidR="00155E5A" w14:paraId="08B8D108" w14:textId="77777777">
        <w:trPr>
          <w:trHeight w:val="36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57C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A141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2D17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</w:tbl>
    <w:p w14:paraId="3537D52E" w14:textId="77777777" w:rsidR="00155E5A" w:rsidRDefault="00155E5A">
      <w:pPr>
        <w:ind w:left="0" w:hanging="2"/>
        <w:rPr>
          <w:rFonts w:ascii="Times New Roman" w:hAnsi="Times New Roman"/>
        </w:rPr>
      </w:pPr>
    </w:p>
    <w:p w14:paraId="39FA252C" w14:textId="77777777" w:rsidR="00155E5A" w:rsidRDefault="00155E5A">
      <w:pPr>
        <w:sectPr w:rsidR="00155E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4C70CC32" w14:textId="77777777" w:rsidR="00155E5A" w:rsidRDefault="006D4281">
      <w:pPr>
        <w:ind w:left="0" w:hanging="2"/>
        <w:rPr>
          <w:rFonts w:ascii="Times New Roman" w:hAnsi="Times New Roman"/>
        </w:rPr>
      </w:pPr>
      <w:bookmarkStart w:id="0" w:name="_heading=h.30j0zll"/>
      <w:bookmarkEnd w:id="0"/>
      <w:r>
        <w:rPr>
          <w:rFonts w:ascii="Times New Roman" w:hAnsi="Times New Roman"/>
          <w:b/>
        </w:rPr>
        <w:lastRenderedPageBreak/>
        <w:t>3. УСЛОВИЯ РЕАЛИЗАЦИИ УЧЕБНОЙ ДИСЦИПЛИНЫ</w:t>
      </w:r>
    </w:p>
    <w:p w14:paraId="1E567162" w14:textId="77777777" w:rsidR="00155E5A" w:rsidRDefault="006D4281">
      <w:pPr>
        <w:spacing w:after="120"/>
        <w:ind w:left="0" w:firstLine="709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Материально-техническое обеспечение</w:t>
      </w:r>
    </w:p>
    <w:p w14:paraId="7548808F" w14:textId="77777777" w:rsidR="00155E5A" w:rsidRDefault="006D4281">
      <w:p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программы дисциплины </w:t>
      </w:r>
      <w:r>
        <w:rPr>
          <w:rFonts w:ascii="Times New Roman" w:hAnsi="Times New Roman"/>
          <w:i/>
          <w:sz w:val="24"/>
        </w:rPr>
        <w:t>«Основы финансовой грамотности»</w:t>
      </w:r>
      <w:r>
        <w:rPr>
          <w:rFonts w:ascii="Times New Roman" w:hAnsi="Times New Roman"/>
          <w:sz w:val="24"/>
        </w:rPr>
        <w:t xml:space="preserve"> предполагает наличие в образовательной организации, реализующей образовательные программы среднего профессионального образования, специализированного учебного кабинета, в котором имеется возможность обеспечить свободный доступ в телекоммуникационную сеть </w:t>
      </w:r>
      <w:r>
        <w:rPr>
          <w:rFonts w:ascii="Times New Roman" w:hAnsi="Times New Roman"/>
          <w:sz w:val="24"/>
        </w:rPr>
        <w:t>«Интернет» во время учебного занятия и в период внеучебной деятельности обучающихся.</w:t>
      </w:r>
    </w:p>
    <w:p w14:paraId="7978E47C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</w:t>
      </w:r>
      <w:r>
        <w:rPr>
          <w:rFonts w:ascii="Times New Roman" w:hAnsi="Times New Roman"/>
          <w:sz w:val="24"/>
        </w:rPr>
        <w:t>специализированной учебной мебелью и средствами обучения.</w:t>
      </w:r>
    </w:p>
    <w:p w14:paraId="2DE250AD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</w:t>
      </w:r>
      <w:r>
        <w:rPr>
          <w:rFonts w:ascii="Times New Roman" w:hAnsi="Times New Roman"/>
          <w:sz w:val="24"/>
        </w:rPr>
        <w:t>и, видеоматериалы, иные документы.</w:t>
      </w:r>
    </w:p>
    <w:p w14:paraId="5E3DB86A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hAnsi="Times New Roman"/>
          <w:i/>
          <w:sz w:val="24"/>
        </w:rPr>
        <w:t>Основы финансовой грамотности»</w:t>
      </w:r>
      <w:r>
        <w:rPr>
          <w:rFonts w:ascii="Times New Roman" w:hAnsi="Times New Roman"/>
          <w:sz w:val="24"/>
        </w:rPr>
        <w:t xml:space="preserve"> входят:</w:t>
      </w:r>
    </w:p>
    <w:p w14:paraId="00D8A3DC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информационно-коммуникационные средства;</w:t>
      </w:r>
    </w:p>
    <w:p w14:paraId="1212F13D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технической документации, в том ч</w:t>
      </w:r>
      <w:r>
        <w:rPr>
          <w:rFonts w:ascii="Times New Roman" w:hAnsi="Times New Roman"/>
          <w:sz w:val="24"/>
        </w:rPr>
        <w:t>исле паспорта на средства обучения, инструкции по их использованию и технике безопасности;</w:t>
      </w:r>
    </w:p>
    <w:p w14:paraId="7BBD5B1E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библиотечный фонд кабинета;</w:t>
      </w:r>
    </w:p>
    <w:p w14:paraId="2A5D8ED0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рекомендованные мультимедийные пособия.</w:t>
      </w:r>
    </w:p>
    <w:p w14:paraId="623C9C0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библиотечный фонд кабинета входят учебники, учебно-методические комплекты (УМК) (в т.ч. и мульт</w:t>
      </w:r>
      <w:r>
        <w:rPr>
          <w:rFonts w:ascii="Times New Roman" w:hAnsi="Times New Roman"/>
          <w:sz w:val="24"/>
        </w:rPr>
        <w:t xml:space="preserve">имедийные), обеспечивающие освоение учебной дисциплины </w:t>
      </w:r>
      <w:r>
        <w:rPr>
          <w:rFonts w:ascii="Times New Roman" w:hAnsi="Times New Roman"/>
          <w:i/>
          <w:sz w:val="24"/>
        </w:rPr>
        <w:t>«Основы финансовой грамотности</w:t>
      </w:r>
      <w:r>
        <w:rPr>
          <w:rFonts w:ascii="Times New Roman" w:hAnsi="Times New Roman"/>
          <w:sz w:val="24"/>
        </w:rPr>
        <w:t>», рекомендованные или допущенные для использования в образовательных организациях, реализующих образовательные программы СПО. Библиотечный фонд кабинета может быть дополн</w:t>
      </w:r>
      <w:r>
        <w:rPr>
          <w:rFonts w:ascii="Times New Roman" w:hAnsi="Times New Roman"/>
          <w:sz w:val="24"/>
        </w:rPr>
        <w:t>ен энциклопедиями, справочниками, научной, научно-популярной и другой литературой по вопросам финансовой грамотности.</w:t>
      </w:r>
    </w:p>
    <w:p w14:paraId="4A398F0E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освоения программы учебной дисциплины </w:t>
      </w:r>
      <w:r>
        <w:rPr>
          <w:rFonts w:ascii="Times New Roman" w:hAnsi="Times New Roman"/>
          <w:i/>
          <w:sz w:val="24"/>
        </w:rPr>
        <w:t>«Основы финансовой грамотности»</w:t>
      </w:r>
      <w:r>
        <w:rPr>
          <w:rFonts w:ascii="Times New Roman" w:hAnsi="Times New Roman"/>
          <w:sz w:val="24"/>
        </w:rPr>
        <w:t xml:space="preserve"> обучающиеся должны иметь возможность доступа к электронны</w:t>
      </w:r>
      <w:r>
        <w:rPr>
          <w:rFonts w:ascii="Times New Roman" w:hAnsi="Times New Roman"/>
          <w:sz w:val="24"/>
        </w:rPr>
        <w:t>м учебным материалам и образовательным ресурсам, имеющимся в свободном доступе в телекоммуникационной сети Интернет (электронным книгам, документам, хрестоматиям, практикумам, тестам и другим подобным ресурсам).</w:t>
      </w:r>
    </w:p>
    <w:p w14:paraId="1D31EAD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1F0C3E3C" w14:textId="77777777" w:rsidR="00155E5A" w:rsidRDefault="006D4281">
      <w:pPr>
        <w:spacing w:after="0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 Информационное обеспечение реализации </w:t>
      </w:r>
      <w:r>
        <w:rPr>
          <w:rFonts w:ascii="Times New Roman" w:hAnsi="Times New Roman"/>
          <w:b/>
          <w:sz w:val="24"/>
        </w:rPr>
        <w:t>программы</w:t>
      </w:r>
    </w:p>
    <w:p w14:paraId="33BC59BE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bookmarkStart w:id="1" w:name="_heading=h.1fob9te"/>
      <w:bookmarkEnd w:id="1"/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</w:t>
      </w:r>
      <w:r>
        <w:rPr>
          <w:rFonts w:ascii="Times New Roman" w:hAnsi="Times New Roman"/>
          <w:sz w:val="24"/>
        </w:rPr>
        <w:t>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BCB8E9C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2B2AE68B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27DB1D3E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Каджаева М.Р. Финансовая </w:t>
      </w:r>
      <w:r>
        <w:rPr>
          <w:rFonts w:ascii="Times New Roman" w:hAnsi="Times New Roman"/>
          <w:sz w:val="24"/>
        </w:rPr>
        <w:t xml:space="preserve">грамотность: учеб. пособие для студ. учреждений сред. профессиональное образования / М.Р. Каджаева, Л.В. Дубровская, А.Р. Елисеева. </w:t>
      </w:r>
      <w:bookmarkStart w:id="2" w:name="_Hlk118052737"/>
      <w:r>
        <w:rPr>
          <w:rFonts w:ascii="Times New Roman" w:hAnsi="Times New Roman"/>
          <w:sz w:val="24"/>
        </w:rPr>
        <w:t xml:space="preserve">– </w:t>
      </w:r>
      <w:bookmarkEnd w:id="2"/>
      <w:r>
        <w:rPr>
          <w:rFonts w:ascii="Times New Roman" w:hAnsi="Times New Roman"/>
          <w:sz w:val="24"/>
        </w:rPr>
        <w:t xml:space="preserve">. – 4-е изд. стер. М.:  Издательский центр «Академия», 2023. – </w:t>
      </w:r>
      <w:r>
        <w:rPr>
          <w:rFonts w:ascii="Times New Roman" w:hAnsi="Times New Roman"/>
          <w:sz w:val="24"/>
          <w:highlight w:val="white"/>
        </w:rPr>
        <w:t xml:space="preserve">288 </w:t>
      </w:r>
      <w:r>
        <w:rPr>
          <w:rFonts w:ascii="Times New Roman" w:hAnsi="Times New Roman"/>
          <w:sz w:val="24"/>
        </w:rPr>
        <w:t>с.</w:t>
      </w:r>
    </w:p>
    <w:p w14:paraId="1BFD9696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Каджаева М.Р. Финансовая грамотность. Методические р</w:t>
      </w:r>
      <w:r>
        <w:rPr>
          <w:rFonts w:ascii="Times New Roman" w:hAnsi="Times New Roman"/>
          <w:sz w:val="24"/>
        </w:rPr>
        <w:t xml:space="preserve">екомендации: учеб. пособие для студ. учреждений сред. профессиональное образования / М.Р. Каджаева, Л.В. Дубровская, А.Р. Елисеева. – М. :  Издательский центр «Академия», 2020. – </w:t>
      </w:r>
      <w:r>
        <w:rPr>
          <w:rFonts w:ascii="Times New Roman" w:hAnsi="Times New Roman"/>
          <w:sz w:val="24"/>
          <w:highlight w:val="white"/>
        </w:rPr>
        <w:t xml:space="preserve"> 96 </w:t>
      </w:r>
      <w:r>
        <w:rPr>
          <w:rFonts w:ascii="Times New Roman" w:hAnsi="Times New Roman"/>
          <w:sz w:val="24"/>
        </w:rPr>
        <w:t>с.</w:t>
      </w:r>
    </w:p>
    <w:p w14:paraId="6A86C1C5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Каджаева М.Р. Финансовая грамотность. Практикум: учеб. пособие для сту</w:t>
      </w:r>
      <w:r>
        <w:rPr>
          <w:rFonts w:ascii="Times New Roman" w:hAnsi="Times New Roman"/>
          <w:sz w:val="24"/>
        </w:rPr>
        <w:t xml:space="preserve">д. учреждений сред. профессиональное образования / М.Р. Каджаева, Л.В. Дубровская, А.Р. Елисеева. – 2-е изд. стер. – М. :  Издательский центр «Академия», 2023. – </w:t>
      </w:r>
      <w:r>
        <w:rPr>
          <w:rFonts w:ascii="Times New Roman" w:hAnsi="Times New Roman"/>
          <w:sz w:val="24"/>
          <w:highlight w:val="white"/>
        </w:rPr>
        <w:t>128 </w:t>
      </w:r>
      <w:r>
        <w:rPr>
          <w:rFonts w:ascii="Times New Roman" w:hAnsi="Times New Roman"/>
          <w:sz w:val="24"/>
        </w:rPr>
        <w:t>с.</w:t>
      </w:r>
    </w:p>
    <w:p w14:paraId="4EC49522" w14:textId="77777777" w:rsidR="00155E5A" w:rsidRDefault="006D4281">
      <w:pPr>
        <w:spacing w:after="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 </w:t>
      </w:r>
    </w:p>
    <w:p w14:paraId="669A08C6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Style w:val="afa"/>
          <w:rFonts w:ascii="Times New Roman" w:hAnsi="Times New Roman"/>
          <w:sz w:val="24"/>
        </w:rPr>
      </w:pPr>
      <w:r>
        <w:rPr>
          <w:rStyle w:val="afa"/>
          <w:rFonts w:ascii="Times New Roman" w:hAnsi="Times New Roman"/>
          <w:sz w:val="24"/>
        </w:rPr>
        <w:t>Костюкова Е.И. Основы финансовой грамотности: учебник для СПО / Е.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</w:t>
      </w:r>
      <w:r>
        <w:rPr>
          <w:rStyle w:val="afa"/>
          <w:rFonts w:ascii="Times New Roman" w:hAnsi="Times New Roman"/>
          <w:sz w:val="24"/>
        </w:rPr>
        <w:t xml:space="preserve">я система. — URL: </w:t>
      </w:r>
      <w:hyperlink r:id="rId19" w:history="1">
        <w:r>
          <w:rPr>
            <w:rStyle w:val="afa"/>
            <w:rFonts w:ascii="Times New Roman" w:hAnsi="Times New Roman"/>
            <w:sz w:val="24"/>
          </w:rPr>
          <w:t>https://e.lanbook.com/book/378458</w:t>
        </w:r>
      </w:hyperlink>
      <w:r>
        <w:rPr>
          <w:rStyle w:val="afa"/>
          <w:rFonts w:ascii="Times New Roman" w:hAnsi="Times New Roman"/>
          <w:sz w:val="24"/>
        </w:rPr>
        <w:t>.</w:t>
      </w:r>
    </w:p>
    <w:p w14:paraId="3E4F8273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Купцова Е.В. Бизнес-планирование: учебник и практикум для среднего профессионального образования/ Е. В. Купцова, А. А. Степанов. — Москва: Издательство Юра</w:t>
      </w:r>
      <w:r>
        <w:rPr>
          <w:rFonts w:ascii="Times New Roman" w:hAnsi="Times New Roman"/>
          <w:sz w:val="24"/>
        </w:rPr>
        <w:t>йт, 2021.— 435 с. — (Профессиональное образование). — ISBN 978-5-534-11053-1. — Текст: электронный // ЭБС Юрайт [сайт]. — URL: </w:t>
      </w:r>
      <w:hyperlink r:id="rId20" w:history="1">
        <w:r>
          <w:rPr>
            <w:rStyle w:val="1ff"/>
            <w:rFonts w:ascii="Times New Roman" w:hAnsi="Times New Roman"/>
            <w:color w:val="000000"/>
            <w:sz w:val="24"/>
          </w:rPr>
          <w:t>https://urait.ru/bcode/476085</w:t>
        </w:r>
      </w:hyperlink>
      <w:r>
        <w:rPr>
          <w:rFonts w:ascii="Times New Roman" w:hAnsi="Times New Roman"/>
          <w:sz w:val="24"/>
          <w:u w:val="single"/>
        </w:rPr>
        <w:t>.</w:t>
      </w:r>
    </w:p>
    <w:p w14:paraId="0B4C4C8C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Style w:val="afa"/>
          <w:rFonts w:ascii="Times New Roman" w:hAnsi="Times New Roman"/>
          <w:sz w:val="24"/>
        </w:rPr>
      </w:pPr>
      <w:r>
        <w:rPr>
          <w:rStyle w:val="afa"/>
          <w:rFonts w:ascii="Times New Roman" w:hAnsi="Times New Roman"/>
          <w:sz w:val="24"/>
        </w:rPr>
        <w:t xml:space="preserve">Пушина, Н. В. Основы предпринимательства и финансовой </w:t>
      </w:r>
      <w:r>
        <w:rPr>
          <w:rStyle w:val="afa"/>
          <w:rFonts w:ascii="Times New Roman" w:hAnsi="Times New Roman"/>
          <w:sz w:val="24"/>
        </w:rPr>
        <w:t xml:space="preserve">грамотности. Практикум: учебное пособие для СПО / Н. В. Пушина,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1" w:history="1">
        <w:r>
          <w:rPr>
            <w:rStyle w:val="afa"/>
            <w:rFonts w:ascii="Times New Roman" w:hAnsi="Times New Roman"/>
            <w:sz w:val="24"/>
          </w:rPr>
          <w:t>https://e.lanbook.com/book/389003</w:t>
        </w:r>
      </w:hyperlink>
    </w:p>
    <w:p w14:paraId="09215760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Фрицлер, А. В.  Основы финансовой грамотности: учебник для среднего профессионального образования / А. В. Фрицлер, Е. А. Тарханова. — 2-е изд., перераб. и доп. — Москва: Издательство Юрайт, 2023. — </w:t>
      </w:r>
      <w:r>
        <w:rPr>
          <w:rFonts w:ascii="Times New Roman" w:hAnsi="Times New Roman"/>
          <w:sz w:val="24"/>
        </w:rPr>
        <w:t xml:space="preserve">148 с. — (Профессиональное образование). — ISBN 978-5-534-16794-8. — Текст : электронный // Образовательная платформа Юрайт [сайт]. — URL: </w:t>
      </w:r>
      <w:hyperlink r:id="rId22" w:history="1">
        <w:r>
          <w:rPr>
            <w:rStyle w:val="1fff"/>
            <w:rFonts w:ascii="Times New Roman" w:hAnsi="Times New Roman"/>
            <w:sz w:val="24"/>
          </w:rPr>
          <w:t>https://urait.ru/bcode/531714</w:t>
        </w:r>
      </w:hyperlink>
    </w:p>
    <w:p w14:paraId="5F21C069" w14:textId="77777777" w:rsidR="00155E5A" w:rsidRDefault="006D4281">
      <w:pPr>
        <w:pStyle w:val="af9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Style w:val="afa"/>
          <w:rFonts w:ascii="Times New Roman" w:hAnsi="Times New Roman"/>
          <w:sz w:val="24"/>
        </w:rPr>
        <w:t xml:space="preserve">Яцков, И. Б. Основы финансовой грамотности </w:t>
      </w:r>
      <w:r>
        <w:rPr>
          <w:rStyle w:val="afa"/>
          <w:rFonts w:ascii="Times New Roman" w:hAnsi="Times New Roman"/>
          <w:sz w:val="24"/>
        </w:rPr>
        <w:t xml:space="preserve">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3" w:history="1">
        <w:r>
          <w:rPr>
            <w:rStyle w:val="afa"/>
            <w:rFonts w:ascii="Times New Roman" w:hAnsi="Times New Roman"/>
            <w:sz w:val="24"/>
          </w:rPr>
          <w:t>https:/</w:t>
        </w:r>
        <w:r>
          <w:rPr>
            <w:rStyle w:val="afa"/>
            <w:rFonts w:ascii="Times New Roman" w:hAnsi="Times New Roman"/>
            <w:sz w:val="24"/>
          </w:rPr>
          <w:t>/e.lanbook.com/book/362738</w:t>
        </w:r>
      </w:hyperlink>
      <w:r>
        <w:rPr>
          <w:rStyle w:val="afa"/>
          <w:rFonts w:ascii="Times New Roman" w:hAnsi="Times New Roman"/>
          <w:sz w:val="24"/>
        </w:rPr>
        <w:t>.</w:t>
      </w:r>
    </w:p>
    <w:p w14:paraId="2CDF6160" w14:textId="77777777" w:rsidR="00155E5A" w:rsidRDefault="00155E5A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</w:rPr>
      </w:pPr>
    </w:p>
    <w:p w14:paraId="10A7629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  <w:r>
        <w:rPr>
          <w:rFonts w:ascii="Times New Roman" w:hAnsi="Times New Roman"/>
          <w:i/>
          <w:sz w:val="24"/>
        </w:rPr>
        <w:t>(при необходимости)</w:t>
      </w:r>
    </w:p>
    <w:p w14:paraId="007CFB1E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финансов РФ [Электронный ресурс] – Режим доступа: </w:t>
      </w:r>
      <w:hyperlink r:id="rId24" w:history="1">
        <w:r>
          <w:rPr>
            <w:rStyle w:val="1ff"/>
            <w:rFonts w:ascii="Times New Roman" w:hAnsi="Times New Roman"/>
            <w:color w:val="000000"/>
            <w:sz w:val="24"/>
          </w:rPr>
          <w:t>https://minfin.gov.ru/</w:t>
        </w:r>
      </w:hyperlink>
      <w:r>
        <w:rPr>
          <w:rFonts w:ascii="Times New Roman" w:hAnsi="Times New Roman"/>
          <w:sz w:val="24"/>
        </w:rPr>
        <w:t>. </w:t>
      </w:r>
    </w:p>
    <w:p w14:paraId="55BA6857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проекты ПАКК [Электронный ресур</w:t>
      </w:r>
      <w:r>
        <w:rPr>
          <w:rFonts w:ascii="Times New Roman" w:hAnsi="Times New Roman"/>
          <w:sz w:val="24"/>
        </w:rPr>
        <w:t xml:space="preserve">с] – Режим доступа: </w:t>
      </w:r>
      <w:hyperlink r:id="rId25" w:history="1">
        <w:r>
          <w:rPr>
            <w:rFonts w:ascii="Times New Roman" w:hAnsi="Times New Roman"/>
            <w:sz w:val="24"/>
            <w:u w:val="single"/>
          </w:rPr>
          <w:t>www.edu.pacc.ru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14:paraId="6B41C585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Пенсионный фонд РФ [Электронный ресурс] – Режим доступа: </w:t>
      </w:r>
      <w:hyperlink r:id="rId26" w:history="1">
        <w:r>
          <w:rPr>
            <w:rFonts w:ascii="Times New Roman" w:hAnsi="Times New Roman"/>
            <w:sz w:val="24"/>
            <w:u w:val="single"/>
          </w:rPr>
          <w:t>www.pfr.gov.ru</w:t>
        </w:r>
      </w:hyperlink>
      <w:r>
        <w:rPr>
          <w:rFonts w:ascii="Times New Roman" w:hAnsi="Times New Roman"/>
          <w:sz w:val="24"/>
        </w:rPr>
        <w:t> </w:t>
      </w:r>
    </w:p>
    <w:p w14:paraId="5543648B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навигатор по финансам Моифинансы.рф [Электронный ресурс] – Р</w:t>
      </w:r>
      <w:r>
        <w:rPr>
          <w:rFonts w:ascii="Times New Roman" w:hAnsi="Times New Roman"/>
          <w:sz w:val="24"/>
        </w:rPr>
        <w:t xml:space="preserve">ежим доступа: https: </w:t>
      </w:r>
      <w:hyperlink r:id="rId27" w:history="1">
        <w:r>
          <w:rPr>
            <w:rStyle w:val="1ff"/>
            <w:rFonts w:ascii="Times New Roman" w:hAnsi="Times New Roman"/>
            <w:color w:val="000000"/>
            <w:sz w:val="24"/>
          </w:rPr>
          <w:t>https://моифинансы.рф/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157511A0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Роспотребнадзор [Электронный ресурс] – Режим доступа: </w:t>
      </w:r>
      <w:hyperlink r:id="rId28" w:history="1">
        <w:r>
          <w:rPr>
            <w:rFonts w:ascii="Times New Roman" w:hAnsi="Times New Roman"/>
            <w:sz w:val="24"/>
            <w:u w:val="single"/>
          </w:rPr>
          <w:t>www.rospotrebnadzor.ru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4731D488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9" w:history="1">
        <w:r>
          <w:rPr>
            <w:rFonts w:ascii="Times New Roman" w:hAnsi="Times New Roman"/>
            <w:sz w:val="24"/>
            <w:u w:val="single"/>
          </w:rPr>
          <w:t>www.fmc.hse.ru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5DB34217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Центральный банк Российской Федерации [Элект</w:t>
      </w:r>
      <w:r>
        <w:rPr>
          <w:rFonts w:ascii="Times New Roman" w:hAnsi="Times New Roman"/>
          <w:sz w:val="24"/>
        </w:rPr>
        <w:t xml:space="preserve">ронный ресурс] – Режим доступа: </w:t>
      </w:r>
      <w:bookmarkStart w:id="3" w:name="_Hlk118046403"/>
      <w:r>
        <w:rPr>
          <w:rStyle w:val="1ff"/>
          <w:rFonts w:ascii="Times New Roman" w:hAnsi="Times New Roman"/>
          <w:color w:val="000000"/>
          <w:sz w:val="24"/>
        </w:rPr>
        <w:fldChar w:fldCharType="begin"/>
      </w:r>
      <w:r>
        <w:rPr>
          <w:rStyle w:val="1ff"/>
          <w:rFonts w:ascii="Times New Roman" w:hAnsi="Times New Roman"/>
          <w:color w:val="000000"/>
          <w:sz w:val="24"/>
        </w:rPr>
        <w:instrText>HYPERLINK "http://www.cbr.ru/"</w:instrText>
      </w:r>
      <w:r>
        <w:rPr>
          <w:rStyle w:val="1ff"/>
          <w:rFonts w:ascii="Times New Roman" w:hAnsi="Times New Roman"/>
          <w:color w:val="000000"/>
          <w:sz w:val="24"/>
        </w:rPr>
        <w:fldChar w:fldCharType="separate"/>
      </w:r>
      <w:r>
        <w:rPr>
          <w:rStyle w:val="1ff"/>
          <w:rFonts w:ascii="Times New Roman" w:hAnsi="Times New Roman"/>
          <w:color w:val="000000"/>
          <w:sz w:val="24"/>
        </w:rPr>
        <w:t>http://</w:t>
      </w:r>
      <w:bookmarkEnd w:id="3"/>
      <w:r>
        <w:rPr>
          <w:rStyle w:val="1ff"/>
          <w:rFonts w:ascii="Times New Roman" w:hAnsi="Times New Roman"/>
          <w:color w:val="000000"/>
          <w:sz w:val="24"/>
        </w:rPr>
        <w:t>www.cbr.ru</w:t>
      </w:r>
      <w:r>
        <w:rPr>
          <w:rStyle w:val="1ff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40FB60A5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налоговая служба [Электронный ресурс] – Режим доступа: </w:t>
      </w:r>
      <w:hyperlink r:id="rId30" w:history="1">
        <w:r>
          <w:rPr>
            <w:rFonts w:ascii="Times New Roman" w:hAnsi="Times New Roman"/>
            <w:sz w:val="24"/>
            <w:u w:val="single"/>
          </w:rPr>
          <w:t>www.nalog.ru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06B77030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31" w:history="1">
        <w:r>
          <w:rPr>
            <w:rFonts w:ascii="Times New Roman" w:hAnsi="Times New Roman"/>
            <w:sz w:val="24"/>
            <w:u w:val="single"/>
          </w:rPr>
          <w:t>http://iurr.ranepa.ru/centry/finlit/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46579789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Финансовая культура [Электронный ресурс] – Режим доступа: </w:t>
      </w:r>
      <w:hyperlink r:id="rId32" w:history="1">
        <w:r>
          <w:rPr>
            <w:rStyle w:val="1ff"/>
            <w:rFonts w:ascii="Times New Roman" w:hAnsi="Times New Roman"/>
            <w:color w:val="000000"/>
            <w:sz w:val="24"/>
          </w:rPr>
          <w:t>https://fincult.info/</w:t>
        </w:r>
      </w:hyperlink>
      <w:r>
        <w:rPr>
          <w:rFonts w:ascii="Times New Roman" w:hAnsi="Times New Roman"/>
          <w:sz w:val="24"/>
        </w:rPr>
        <w:t>.</w:t>
      </w:r>
    </w:p>
    <w:p w14:paraId="295D4228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учебник по финансовой грамотности. [Электронный ресурс] – Режим доступа: </w:t>
      </w:r>
      <w:hyperlink r:id="rId33" w:history="1">
        <w:r>
          <w:rPr>
            <w:rStyle w:val="1ff"/>
            <w:rFonts w:ascii="Times New Roman" w:hAnsi="Times New Roman"/>
            <w:color w:val="000000"/>
            <w:sz w:val="24"/>
          </w:rPr>
          <w:t>https://школа.вашифинансы.рф/</w:t>
        </w:r>
      </w:hyperlink>
      <w:r>
        <w:rPr>
          <w:rFonts w:ascii="Times New Roman" w:hAnsi="Times New Roman"/>
          <w:sz w:val="24"/>
        </w:rPr>
        <w:t>.</w:t>
      </w:r>
    </w:p>
    <w:p w14:paraId="79BFB4C5" w14:textId="77777777" w:rsidR="00155E5A" w:rsidRDefault="00155E5A">
      <w:p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A86EB44" w14:textId="77777777" w:rsidR="00155E5A" w:rsidRDefault="006D4281">
      <w:pPr>
        <w:pStyle w:val="17"/>
        <w:spacing w:line="216" w:lineRule="auto"/>
        <w:ind w:left="2" w:hanging="2"/>
        <w:jc w:val="both"/>
        <w:rPr>
          <w:rStyle w:val="2a"/>
          <w:b/>
          <w:sz w:val="24"/>
        </w:rPr>
      </w:pPr>
      <w:r>
        <w:rPr>
          <w:sz w:val="24"/>
        </w:rPr>
        <w:t xml:space="preserve">3.2.4. </w:t>
      </w:r>
      <w:r>
        <w:rPr>
          <w:b/>
          <w:sz w:val="24"/>
        </w:rPr>
        <w:t>П</w:t>
      </w:r>
      <w:r>
        <w:rPr>
          <w:rStyle w:val="18"/>
          <w:b/>
          <w:sz w:val="24"/>
        </w:rPr>
        <w:t>еречень нормативных правовых ак</w:t>
      </w:r>
      <w:r>
        <w:rPr>
          <w:rStyle w:val="18"/>
          <w:b/>
          <w:sz w:val="24"/>
        </w:rPr>
        <w:t xml:space="preserve">тов, </w:t>
      </w:r>
      <w:r>
        <w:rPr>
          <w:rStyle w:val="2a"/>
          <w:b/>
          <w:sz w:val="24"/>
        </w:rPr>
        <w:t>которые раскрывают отдельные аспекты тем, заявленных в программе</w:t>
      </w:r>
    </w:p>
    <w:p w14:paraId="34FC79BA" w14:textId="77777777" w:rsidR="00155E5A" w:rsidRDefault="00155E5A">
      <w:pPr>
        <w:pStyle w:val="17"/>
        <w:spacing w:line="216" w:lineRule="auto"/>
        <w:ind w:left="2" w:hanging="2"/>
        <w:jc w:val="both"/>
        <w:rPr>
          <w:rStyle w:val="2a"/>
          <w:b/>
          <w:sz w:val="24"/>
        </w:rPr>
      </w:pPr>
    </w:p>
    <w:p w14:paraId="54D6AF3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lastRenderedPageBreak/>
        <w:t xml:space="preserve">Нормативно-правовая база </w:t>
      </w:r>
    </w:p>
    <w:p w14:paraId="4B0D6265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1.</w:t>
      </w:r>
      <w:r>
        <w:rPr>
          <w:rStyle w:val="2a"/>
          <w:sz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5B848F1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2.</w:t>
      </w:r>
      <w:r>
        <w:rPr>
          <w:rStyle w:val="2a"/>
          <w:sz w:val="24"/>
        </w:rPr>
        <w:tab/>
        <w:t>Федеральный закон от 2 декабря 1990 г. № 395-1 «О банках</w:t>
      </w:r>
      <w:r>
        <w:rPr>
          <w:rStyle w:val="2a"/>
          <w:sz w:val="24"/>
        </w:rPr>
        <w:t xml:space="preserve"> и банковской деятельности». </w:t>
      </w:r>
    </w:p>
    <w:p w14:paraId="07731DE3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3.</w:t>
      </w:r>
      <w:r>
        <w:rPr>
          <w:rStyle w:val="2a"/>
          <w:sz w:val="24"/>
        </w:rPr>
        <w:tab/>
        <w:t>Федеральный закон от 22 апреля 1996 г. № 39-ФЗ «О рынке ценных бумаг».</w:t>
      </w:r>
    </w:p>
    <w:p w14:paraId="664E327A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4.</w:t>
      </w:r>
      <w:r>
        <w:rPr>
          <w:rStyle w:val="2a"/>
          <w:sz w:val="24"/>
        </w:rPr>
        <w:tab/>
      </w:r>
      <w:r>
        <w:rPr>
          <w:rStyle w:val="2a"/>
          <w:sz w:val="24"/>
        </w:rPr>
        <w:t xml:space="preserve">Федеральный закон от 16 июля 1998 г. № 102-ФЗ «Об ипотеке (залоге недвижимости)». </w:t>
      </w:r>
    </w:p>
    <w:p w14:paraId="60F3682E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5.</w:t>
      </w:r>
      <w:r>
        <w:rPr>
          <w:rStyle w:val="2a"/>
          <w:sz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74F0A232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6.</w:t>
      </w:r>
      <w:r>
        <w:rPr>
          <w:rStyle w:val="2a"/>
          <w:sz w:val="24"/>
        </w:rPr>
        <w:tab/>
        <w:t>Федерал</w:t>
      </w:r>
      <w:r>
        <w:rPr>
          <w:rStyle w:val="2a"/>
          <w:sz w:val="24"/>
        </w:rPr>
        <w:t xml:space="preserve">ьный закон от 10 июля 2002 г. № 86-ФЗ «О Центральном банке Российской Федерации (Банке России)». </w:t>
      </w:r>
    </w:p>
    <w:p w14:paraId="4E8B512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7.</w:t>
      </w:r>
      <w:r>
        <w:rPr>
          <w:rStyle w:val="2a"/>
          <w:sz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51B5EC4F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8.</w:t>
      </w:r>
      <w:r>
        <w:rPr>
          <w:rStyle w:val="2a"/>
          <w:sz w:val="24"/>
        </w:rPr>
        <w:tab/>
        <w:t>Федеральный закон от 23 декабря 2003 г. № 177-ФЗ «О ст</w:t>
      </w:r>
      <w:r>
        <w:rPr>
          <w:rStyle w:val="2a"/>
          <w:sz w:val="24"/>
        </w:rPr>
        <w:t xml:space="preserve">раховании вкладов в банках Российской Федерации». </w:t>
      </w:r>
    </w:p>
    <w:p w14:paraId="4B377F0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9.</w:t>
      </w:r>
      <w:r>
        <w:rPr>
          <w:rStyle w:val="2a"/>
          <w:sz w:val="24"/>
        </w:rPr>
        <w:tab/>
        <w:t>Федеральный закон от 30 декабря 2004 г. № 218-ФЗ «О кредитных историях».</w:t>
      </w:r>
    </w:p>
    <w:p w14:paraId="2B11BBDD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10.</w:t>
      </w:r>
      <w:r>
        <w:rPr>
          <w:rStyle w:val="2a"/>
          <w:sz w:val="24"/>
        </w:rPr>
        <w:tab/>
        <w:t xml:space="preserve">Федеральный закон от 27 июня 2011 г. № 161-ФЗ «О национальной платежной системе». </w:t>
      </w:r>
    </w:p>
    <w:p w14:paraId="6260D238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11.</w:t>
      </w:r>
      <w:r>
        <w:rPr>
          <w:rStyle w:val="2a"/>
          <w:sz w:val="24"/>
        </w:rPr>
        <w:tab/>
        <w:t>Федеральный закон от 28 декабря 2013 г</w:t>
      </w:r>
      <w:r>
        <w:rPr>
          <w:rStyle w:val="2a"/>
          <w:sz w:val="24"/>
        </w:rPr>
        <w:t>. № 400-ФЗ «О страховых пенсиях».</w:t>
      </w:r>
    </w:p>
    <w:p w14:paraId="376D8C61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12.</w:t>
      </w:r>
      <w:r>
        <w:rPr>
          <w:rStyle w:val="2a"/>
          <w:sz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00AF3D82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13.</w:t>
      </w:r>
      <w:r>
        <w:rPr>
          <w:rStyle w:val="2a"/>
          <w:sz w:val="24"/>
        </w:rPr>
        <w:tab/>
        <w:t>Положение Банка России от 24 декабря 2004 г. № 266-П «Об эмиссии платежных карт и об операциях, совершаемых с их использо</w:t>
      </w:r>
      <w:r>
        <w:rPr>
          <w:rStyle w:val="2a"/>
          <w:sz w:val="24"/>
        </w:rPr>
        <w:t xml:space="preserve">ванием». </w:t>
      </w:r>
    </w:p>
    <w:p w14:paraId="5DD756A7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14.</w:t>
      </w:r>
      <w:r>
        <w:rPr>
          <w:rStyle w:val="2a"/>
          <w:sz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292427E0" w14:textId="77777777" w:rsidR="00155E5A" w:rsidRDefault="00155E5A">
      <w:pPr>
        <w:spacing w:after="0"/>
        <w:ind w:left="0" w:hanging="2"/>
        <w:jc w:val="both"/>
        <w:rPr>
          <w:rStyle w:val="2a"/>
          <w:sz w:val="24"/>
        </w:rPr>
      </w:pPr>
    </w:p>
    <w:p w14:paraId="6B1A8E32" w14:textId="77777777" w:rsidR="00155E5A" w:rsidRDefault="006D4281">
      <w:pPr>
        <w:spacing w:after="0" w:line="240" w:lineRule="auto"/>
        <w:ind w:left="0" w:firstLine="0"/>
        <w:outlineLvl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4CDFB7D" w14:textId="77777777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КОНТРОЛЬ И ОЦЕНКА РЕЗУЛЬТАТОВ ОСВОЕНИЯ</w:t>
      </w:r>
    </w:p>
    <w:p w14:paraId="1D35D6D5" w14:textId="77777777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14:paraId="357F7CED" w14:textId="77777777" w:rsidR="00155E5A" w:rsidRDefault="00155E5A">
      <w:pPr>
        <w:ind w:left="0" w:hanging="2"/>
        <w:jc w:val="center"/>
        <w:rPr>
          <w:rFonts w:ascii="Times New Roman" w:hAnsi="Times New Roman"/>
          <w:sz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155E5A" w14:paraId="31762C4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E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2D07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ABD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Методы оценки</w:t>
            </w:r>
          </w:p>
        </w:tc>
      </w:tr>
      <w:tr w:rsidR="00155E5A" w14:paraId="269FBF7A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59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6C799BF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52D5" w14:textId="77777777" w:rsidR="00155E5A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  <w:p w14:paraId="5A56669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2F1C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Устный опрос;</w:t>
            </w:r>
          </w:p>
          <w:p w14:paraId="253B271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6957F9C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</w:t>
            </w:r>
            <w:r>
              <w:rPr>
                <w:rFonts w:ascii="Times New Roman" w:hAnsi="Times New Roman"/>
                <w:i/>
              </w:rPr>
              <w:t>;</w:t>
            </w:r>
          </w:p>
          <w:p w14:paraId="6F16C96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знания, осуществляемая обучающимися</w:t>
            </w:r>
          </w:p>
          <w:p w14:paraId="583A048E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44CDB10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Промежуточная аттестация</w:t>
            </w:r>
          </w:p>
          <w:p w14:paraId="220C18AE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51B9038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D789959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54D90B93" w14:textId="77777777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47C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основные источники информации и ресурсы для решения задач в профессиональном и социальном контексте, в </w:t>
            </w:r>
            <w:r>
              <w:rPr>
                <w:rFonts w:ascii="Times New Roman" w:hAnsi="Times New Roman"/>
                <w:sz w:val="20"/>
              </w:rPr>
              <w:t>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8B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60E" w14:textId="77777777" w:rsidR="00155E5A" w:rsidRDefault="00155E5A"/>
        </w:tc>
      </w:tr>
      <w:tr w:rsidR="00155E5A" w14:paraId="6A0BA8E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F1D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критерии оценки результатов принятого решения в </w:t>
            </w:r>
            <w:r>
              <w:rPr>
                <w:rFonts w:ascii="Times New Roman" w:hAnsi="Times New Roman"/>
                <w:sz w:val="20"/>
              </w:rPr>
              <w:t>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14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1028" w14:textId="77777777" w:rsidR="00155E5A" w:rsidRDefault="00155E5A"/>
        </w:tc>
      </w:tr>
      <w:tr w:rsidR="00155E5A" w14:paraId="365CE0D7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547" w14:textId="77777777" w:rsidR="00155E5A" w:rsidRDefault="006D4281">
            <w:pPr>
              <w:spacing w:line="1" w:lineRule="atLeast"/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C7B3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объяснить, как пользоваться цифровыми средствами при решении профессиональных задач, задач личностного развити</w:t>
            </w:r>
            <w:r>
              <w:rPr>
                <w:rFonts w:ascii="Times New Roman" w:hAnsi="Times New Roman"/>
                <w:sz w:val="20"/>
              </w:rPr>
              <w:t>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EE0" w14:textId="77777777" w:rsidR="00155E5A" w:rsidRDefault="00155E5A"/>
        </w:tc>
      </w:tr>
      <w:tr w:rsidR="00155E5A" w14:paraId="2A0118C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6D4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A9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8AA" w14:textId="77777777" w:rsidR="00155E5A" w:rsidRDefault="00155E5A"/>
        </w:tc>
      </w:tr>
      <w:tr w:rsidR="00155E5A" w14:paraId="77C9530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8A65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современные средства и устройства информатизации, возможности использования </w:t>
            </w:r>
            <w:r>
              <w:rPr>
                <w:rFonts w:ascii="Times New Roman" w:hAnsi="Times New Roman"/>
                <w:sz w:val="20"/>
              </w:rPr>
              <w:t>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F5D8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</w:t>
            </w:r>
            <w:r>
              <w:rPr>
                <w:rFonts w:ascii="Times New Roman" w:hAnsi="Times New Roman"/>
                <w:sz w:val="20"/>
              </w:rPr>
              <w:t xml:space="preserve">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F4D" w14:textId="77777777" w:rsidR="00155E5A" w:rsidRDefault="00155E5A"/>
        </w:tc>
      </w:tr>
      <w:tr w:rsidR="00155E5A" w14:paraId="566D057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6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22F" w14:textId="77777777" w:rsidR="00155E5A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E25F" w14:textId="77777777" w:rsidR="00155E5A" w:rsidRDefault="00155E5A"/>
        </w:tc>
      </w:tr>
      <w:tr w:rsidR="00155E5A" w14:paraId="6D3AAC40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86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</w:t>
            </w:r>
            <w:r>
              <w:rPr>
                <w:rFonts w:ascii="Times New Roman" w:hAnsi="Times New Roman"/>
                <w:sz w:val="20"/>
              </w:rPr>
      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34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ориентируется в нормативно-правовой базе, регламентирующей профессиональную деятельность, предпринимательств</w:t>
            </w:r>
            <w:r>
              <w:rPr>
                <w:rFonts w:ascii="Times New Roman" w:hAnsi="Times New Roman"/>
                <w:sz w:val="20"/>
              </w:rPr>
              <w:t xml:space="preserve">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796A" w14:textId="77777777" w:rsidR="00155E5A" w:rsidRDefault="00155E5A"/>
        </w:tc>
      </w:tr>
      <w:tr w:rsidR="00155E5A" w14:paraId="341065E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DCB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57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C5E" w14:textId="77777777" w:rsidR="00155E5A" w:rsidRDefault="00155E5A"/>
        </w:tc>
      </w:tr>
      <w:tr w:rsidR="00155E5A" w14:paraId="5A6B1E6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0E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понятие </w:t>
            </w:r>
            <w:r>
              <w:rPr>
                <w:rFonts w:ascii="Times New Roman" w:hAnsi="Times New Roman"/>
                <w:sz w:val="20"/>
              </w:rPr>
              <w:t>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E5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F1F" w14:textId="77777777" w:rsidR="00155E5A" w:rsidRDefault="00155E5A"/>
        </w:tc>
      </w:tr>
      <w:tr w:rsidR="00155E5A" w14:paraId="3956C6A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6EA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иностранной валюты и валютного курса;</w:t>
            </w:r>
          </w:p>
          <w:p w14:paraId="4C51CCC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1C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918D" w14:textId="77777777" w:rsidR="00155E5A" w:rsidRDefault="00155E5A"/>
        </w:tc>
      </w:tr>
      <w:tr w:rsidR="00155E5A" w14:paraId="6B558283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0AC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F4B3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демонстрирует понимание правил составления личного и семейно</w:t>
            </w:r>
            <w:r>
              <w:rPr>
                <w:rFonts w:ascii="Times New Roman" w:hAnsi="Times New Roman"/>
                <w:sz w:val="20"/>
              </w:rPr>
              <w:t>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089" w14:textId="77777777" w:rsidR="00155E5A" w:rsidRDefault="00155E5A"/>
        </w:tc>
      </w:tr>
      <w:tr w:rsidR="00155E5A" w14:paraId="064C4AD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03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особенности различных банковских и </w:t>
            </w:r>
            <w:r>
              <w:rPr>
                <w:rFonts w:ascii="Times New Roman" w:hAnsi="Times New Roman"/>
                <w:sz w:val="20"/>
              </w:rPr>
              <w:lastRenderedPageBreak/>
              <w:t>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F3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способен назвать банковские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продукты, описать их </w:t>
            </w:r>
            <w:r>
              <w:rPr>
                <w:rFonts w:ascii="Times New Roman" w:hAnsi="Times New Roman"/>
                <w:sz w:val="20"/>
              </w:rPr>
              <w:t>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F5E" w14:textId="77777777" w:rsidR="00155E5A" w:rsidRDefault="00155E5A"/>
        </w:tc>
      </w:tr>
      <w:tr w:rsidR="00155E5A" w14:paraId="424591C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FC8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C7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>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ECE9" w14:textId="77777777" w:rsidR="00155E5A" w:rsidRDefault="00155E5A"/>
        </w:tc>
      </w:tr>
      <w:tr w:rsidR="00155E5A" w14:paraId="1302744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</w:t>
            </w:r>
            <w:r>
              <w:rPr>
                <w:rFonts w:ascii="Times New Roman" w:hAnsi="Times New Roman"/>
                <w:sz w:val="20"/>
              </w:rPr>
              <w:t>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33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представление  о направлених взаимодействия с государственными ор</w:t>
            </w:r>
            <w:r>
              <w:rPr>
                <w:rFonts w:ascii="Times New Roman" w:hAnsi="Times New Roman"/>
                <w:sz w:val="20"/>
              </w:rPr>
              <w:t>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4624" w14:textId="77777777" w:rsidR="00155E5A" w:rsidRDefault="00155E5A"/>
        </w:tc>
      </w:tr>
      <w:tr w:rsidR="00155E5A" w14:paraId="40FA0498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D0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1B0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AE7" w14:textId="77777777" w:rsidR="00155E5A" w:rsidRDefault="00155E5A"/>
        </w:tc>
      </w:tr>
      <w:tr w:rsidR="00155E5A" w14:paraId="44FC2D0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94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</w:t>
            </w:r>
            <w:r>
              <w:rPr>
                <w:rFonts w:ascii="Times New Roman" w:hAnsi="Times New Roman"/>
                <w:sz w:val="20"/>
              </w:rPr>
              <w:t>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66D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37D2" w14:textId="77777777" w:rsidR="00155E5A" w:rsidRDefault="00155E5A"/>
        </w:tc>
      </w:tr>
      <w:tr w:rsidR="00155E5A" w14:paraId="011B4459" w14:textId="77777777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740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17C46F9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E75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D0F7B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BC99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устного опроса;</w:t>
            </w:r>
          </w:p>
          <w:p w14:paraId="7E951E5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39BA9506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45F3ECB5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умения, осуществляемая обучающимися.</w:t>
            </w:r>
          </w:p>
          <w:p w14:paraId="39CCBA5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</w:t>
            </w:r>
            <w:r>
              <w:rPr>
                <w:rFonts w:ascii="Times New Roman" w:hAnsi="Times New Roman"/>
                <w:i/>
              </w:rPr>
              <w:t>дом выполнения учебных заданий</w:t>
            </w:r>
          </w:p>
          <w:p w14:paraId="7E1471BD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Style w:val="1c"/>
                <w:rFonts w:ascii="Times New Roman" w:hAnsi="Times New Roman"/>
                <w:i/>
              </w:rPr>
              <w:t>Промежуточная аттестация</w:t>
            </w:r>
          </w:p>
          <w:p w14:paraId="715C6854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65A61561" w14:textId="77777777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B81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09B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336" w14:textId="77777777" w:rsidR="00155E5A" w:rsidRDefault="00155E5A"/>
        </w:tc>
      </w:tr>
      <w:tr w:rsidR="00155E5A" w14:paraId="6123404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B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B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 </w:t>
            </w:r>
            <w:r>
              <w:rPr>
                <w:rFonts w:ascii="Times New Roman" w:hAnsi="Times New Roman"/>
                <w:sz w:val="20"/>
              </w:rPr>
              <w:t>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A3EB" w14:textId="77777777" w:rsidR="00155E5A" w:rsidRDefault="00155E5A"/>
        </w:tc>
      </w:tr>
      <w:tr w:rsidR="00155E5A" w14:paraId="1356CFD3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F0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44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9F29" w14:textId="77777777" w:rsidR="00155E5A" w:rsidRDefault="00155E5A"/>
        </w:tc>
      </w:tr>
      <w:tr w:rsidR="00155E5A" w14:paraId="690596C1" w14:textId="77777777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2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18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3448" w14:textId="77777777" w:rsidR="00155E5A" w:rsidRDefault="00155E5A"/>
        </w:tc>
      </w:tr>
      <w:tr w:rsidR="00155E5A" w14:paraId="18B5AA9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9D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38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D386" w14:textId="77777777" w:rsidR="00155E5A" w:rsidRDefault="00155E5A"/>
        </w:tc>
      </w:tr>
      <w:tr w:rsidR="00155E5A" w14:paraId="0D684A0C" w14:textId="77777777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9CA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5E9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82D" w14:textId="77777777" w:rsidR="00155E5A" w:rsidRDefault="00155E5A"/>
        </w:tc>
      </w:tr>
      <w:tr w:rsidR="00155E5A" w14:paraId="093EF98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5D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78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9BFC" w14:textId="77777777" w:rsidR="00155E5A" w:rsidRDefault="00155E5A"/>
        </w:tc>
      </w:tr>
      <w:tr w:rsidR="00155E5A" w14:paraId="0BA25A1A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6D0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</w:t>
            </w:r>
            <w:r>
              <w:rPr>
                <w:rFonts w:ascii="Times New Roman" w:hAnsi="Times New Roman"/>
                <w:sz w:val="20"/>
              </w:rPr>
              <w:t>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504" w14:textId="77777777" w:rsidR="00155E5A" w:rsidRDefault="00155E5A"/>
        </w:tc>
      </w:tr>
      <w:tr w:rsidR="00155E5A" w14:paraId="28FD0D4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3D4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определять актуальность нормативно-правовой д</w:t>
            </w:r>
            <w:r>
              <w:rPr>
                <w:rFonts w:ascii="Times New Roman" w:hAnsi="Times New Roman"/>
                <w:sz w:val="20"/>
              </w:rPr>
              <w:t xml:space="preserve">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8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использует актуальную нормативно-правовую документацию в профессиональной деятельности, для ведения предпринимательской деятельно</w:t>
            </w:r>
            <w:r>
              <w:rPr>
                <w:rFonts w:ascii="Times New Roman" w:hAnsi="Times New Roman"/>
                <w:sz w:val="20"/>
              </w:rPr>
              <w:t xml:space="preserve">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5411" w14:textId="77777777" w:rsidR="00155E5A" w:rsidRDefault="00155E5A"/>
        </w:tc>
      </w:tr>
      <w:tr w:rsidR="00155E5A" w14:paraId="2D6336C3" w14:textId="77777777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03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10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задания по выбору и использованию различных платежных инструментов в конкретной ситуации с учетом п</w:t>
            </w:r>
            <w:r>
              <w:rPr>
                <w:rFonts w:ascii="Times New Roman" w:hAnsi="Times New Roman"/>
                <w:sz w:val="20"/>
              </w:rPr>
              <w:t>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7D2E" w14:textId="77777777" w:rsidR="00155E5A" w:rsidRDefault="00155E5A"/>
        </w:tc>
      </w:tr>
      <w:tr w:rsidR="00155E5A" w14:paraId="44DC1BB8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3A4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B6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C285" w14:textId="77777777" w:rsidR="00155E5A" w:rsidRDefault="00155E5A"/>
        </w:tc>
      </w:tr>
      <w:tr w:rsidR="00155E5A" w14:paraId="05E5D17F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2C8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производить расчеты по </w:t>
            </w:r>
            <w:r>
              <w:rPr>
                <w:rFonts w:ascii="Times New Roman" w:hAnsi="Times New Roman"/>
                <w:sz w:val="20"/>
              </w:rPr>
              <w:t>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B6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86AA" w14:textId="77777777" w:rsidR="00155E5A" w:rsidRDefault="00155E5A"/>
        </w:tc>
      </w:tr>
      <w:tr w:rsidR="00155E5A" w14:paraId="340410B7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F48" w14:textId="77777777" w:rsidR="00155E5A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5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планирует личные доходы и расходы, принимать финансовые решения, составляет личны</w:t>
            </w:r>
            <w:r>
              <w:rPr>
                <w:rFonts w:ascii="Times New Roman" w:hAnsi="Times New Roman"/>
                <w:sz w:val="20"/>
              </w:rPr>
              <w:t>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969" w14:textId="77777777" w:rsidR="00155E5A" w:rsidRDefault="00155E5A"/>
        </w:tc>
      </w:tr>
      <w:tr w:rsidR="00155E5A" w14:paraId="3143937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01B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9D0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практические задания, основанные на использовании разнообразных финансовых инструм</w:t>
            </w:r>
            <w:r>
              <w:rPr>
                <w:rFonts w:ascii="Times New Roman" w:hAnsi="Times New Roman"/>
                <w:sz w:val="20"/>
              </w:rPr>
              <w:t xml:space="preserve">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D53" w14:textId="77777777" w:rsidR="00155E5A" w:rsidRDefault="00155E5A"/>
        </w:tc>
      </w:tr>
      <w:tr w:rsidR="00155E5A" w14:paraId="31E72398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B2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F7A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анализирует бизнес-идею;</w:t>
            </w:r>
          </w:p>
          <w:p w14:paraId="3A796BC7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47" w14:textId="77777777" w:rsidR="00155E5A" w:rsidRDefault="00155E5A"/>
        </w:tc>
      </w:tr>
      <w:tr w:rsidR="00155E5A" w14:paraId="4FF4B58D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43F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</w:t>
            </w:r>
            <w:r>
              <w:rPr>
                <w:rFonts w:ascii="Times New Roman" w:hAnsi="Times New Roman"/>
                <w:sz w:val="20"/>
              </w:rPr>
              <w:t>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BC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8F4" w14:textId="77777777" w:rsidR="00155E5A" w:rsidRDefault="00155E5A"/>
        </w:tc>
      </w:tr>
      <w:tr w:rsidR="00155E5A" w14:paraId="7F91C00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C50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7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проводит оценку возможных финансовых рисков, </w:t>
            </w:r>
            <w:r>
              <w:rPr>
                <w:rFonts w:ascii="Times New Roman" w:hAnsi="Times New Roman"/>
                <w:sz w:val="20"/>
              </w:rPr>
              <w:t>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A876" w14:textId="77777777" w:rsidR="00155E5A" w:rsidRDefault="00155E5A"/>
        </w:tc>
      </w:tr>
      <w:tr w:rsidR="00155E5A" w14:paraId="0F2AB0C5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EFC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6D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10B" w14:textId="77777777" w:rsidR="00155E5A" w:rsidRDefault="00155E5A"/>
        </w:tc>
      </w:tr>
      <w:tr w:rsidR="00155E5A" w14:paraId="201B1B82" w14:textId="77777777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D0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</w:t>
            </w:r>
            <w:r>
              <w:rPr>
                <w:rFonts w:ascii="Times New Roman" w:hAnsi="Times New Roman"/>
                <w:sz w:val="20"/>
              </w:rPr>
              <w:t>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5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D1CB" w14:textId="77777777" w:rsidR="00155E5A" w:rsidRDefault="00155E5A"/>
        </w:tc>
      </w:tr>
    </w:tbl>
    <w:p w14:paraId="4AFB1DF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1EBA9C53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780BEA13" w14:textId="77777777" w:rsidR="00155E5A" w:rsidRDefault="00155E5A">
      <w:pPr>
        <w:ind w:left="0" w:hanging="2"/>
      </w:pPr>
    </w:p>
    <w:p w14:paraId="7C1FD781" w14:textId="77777777" w:rsidR="00155E5A" w:rsidRDefault="00155E5A">
      <w:pPr>
        <w:ind w:left="0" w:hanging="2"/>
        <w:jc w:val="center"/>
        <w:rPr>
          <w:rFonts w:ascii="Times New Roman" w:hAnsi="Times New Roman"/>
          <w:sz w:val="20"/>
        </w:rPr>
      </w:pPr>
    </w:p>
    <w:sectPr w:rsidR="00155E5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C99C" w14:textId="77777777" w:rsidR="00000000" w:rsidRDefault="006D4281">
      <w:pPr>
        <w:spacing w:after="0" w:line="240" w:lineRule="auto"/>
      </w:pPr>
      <w:r>
        <w:separator/>
      </w:r>
    </w:p>
  </w:endnote>
  <w:endnote w:type="continuationSeparator" w:id="0">
    <w:p w14:paraId="1DC4A532" w14:textId="77777777" w:rsidR="00000000" w:rsidRDefault="006D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F16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2E405E9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3AC" w14:textId="77777777" w:rsidR="00155E5A" w:rsidRDefault="006D4281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CE79449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232F" w14:textId="77777777" w:rsidR="00155E5A" w:rsidRDefault="00155E5A">
    <w:pPr>
      <w:pStyle w:val="affffffd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2797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4F8689BF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66B" w14:textId="77777777" w:rsidR="00155E5A" w:rsidRDefault="006D4281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C6AC72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BEB0" w14:textId="77777777" w:rsidR="00155E5A" w:rsidRDefault="00155E5A">
    <w:pPr>
      <w:pStyle w:val="affffffd"/>
      <w:ind w:left="0"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A36B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B632240" w14:textId="77777777" w:rsidR="00155E5A" w:rsidRDefault="00155E5A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424F" w14:textId="77777777" w:rsidR="00155E5A" w:rsidRDefault="006D4281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FCA0" w14:textId="77777777" w:rsidR="00155E5A" w:rsidRDefault="00155E5A">
    <w:pPr>
      <w:pStyle w:val="affffff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DB3B" w14:textId="77777777" w:rsidR="00000000" w:rsidRDefault="006D4281">
      <w:pPr>
        <w:spacing w:after="0" w:line="240" w:lineRule="auto"/>
      </w:pPr>
      <w:r>
        <w:separator/>
      </w:r>
    </w:p>
  </w:footnote>
  <w:footnote w:type="continuationSeparator" w:id="0">
    <w:p w14:paraId="5822A6F4" w14:textId="77777777" w:rsidR="00000000" w:rsidRDefault="006D4281">
      <w:pPr>
        <w:spacing w:after="0" w:line="240" w:lineRule="auto"/>
      </w:pPr>
      <w:r>
        <w:continuationSeparator/>
      </w:r>
    </w:p>
  </w:footnote>
  <w:footnote w:id="1">
    <w:p w14:paraId="443F6AA1" w14:textId="77777777" w:rsidR="00155E5A" w:rsidRDefault="006D4281">
      <w:pPr>
        <w:pStyle w:val="Footnote"/>
        <w:ind w:left="-142" w:firstLine="0"/>
      </w:pPr>
      <w:r>
        <w:rPr>
          <w:vertAlign w:val="superscript"/>
        </w:rPr>
        <w:footnoteRef/>
      </w:r>
      <w:r>
        <w:t xml:space="preserve"> </w:t>
      </w:r>
      <w:r>
        <w:rPr>
          <w:rStyle w:val="1fff3"/>
          <w:rFonts w:ascii="Times New Roman" w:hAnsi="Times New Roman"/>
          <w:sz w:val="20"/>
        </w:rPr>
        <w:t>Количество ПК определяется разработчиками программы по профессии/ специальности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481A" w14:textId="77777777" w:rsidR="00155E5A" w:rsidRDefault="00155E5A">
    <w:pPr>
      <w:pStyle w:val="afffff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1D1A" w14:textId="77777777" w:rsidR="00155E5A" w:rsidRDefault="00155E5A">
    <w:pPr>
      <w:pStyle w:val="afffff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A333" w14:textId="77777777" w:rsidR="00155E5A" w:rsidRDefault="00155E5A">
    <w:pPr>
      <w:pStyle w:val="afffff3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6FD5" w14:textId="77777777" w:rsidR="00155E5A" w:rsidRDefault="00155E5A">
    <w:pPr>
      <w:pStyle w:val="afffff3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5DD0" w14:textId="77777777" w:rsidR="00155E5A" w:rsidRDefault="00155E5A">
    <w:pPr>
      <w:pStyle w:val="afffff3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96B1" w14:textId="77777777" w:rsidR="00155E5A" w:rsidRDefault="00155E5A">
    <w:pPr>
      <w:pStyle w:val="afffff3"/>
      <w:ind w:left="0" w:hanging="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DF22" w14:textId="77777777" w:rsidR="00155E5A" w:rsidRDefault="00155E5A">
    <w:pPr>
      <w:pStyle w:val="afffff3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70F0" w14:textId="77777777" w:rsidR="00155E5A" w:rsidRDefault="00155E5A">
    <w:pPr>
      <w:pStyle w:val="afffff3"/>
      <w:ind w:left="0" w:hanging="2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E59" w14:textId="77777777" w:rsidR="00155E5A" w:rsidRDefault="00155E5A">
    <w:pPr>
      <w:pStyle w:val="afffff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5637C4"/>
    <w:multiLevelType w:val="multilevel"/>
    <w:tmpl w:val="54443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5" w15:restartNumberingAfterBreak="0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7" w15:restartNumberingAfterBreak="0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5A"/>
    <w:rsid w:val="00155E5A"/>
    <w:rsid w:val="006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5C2"/>
  <w15:docId w15:val="{E5C3B23C-0CDB-4DF0-8AF3-DBDD98D3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basedOn w:val="a"/>
    <w:link w:val="afa"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basedOn w:val="1"/>
    <w:link w:val="af9"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  <w:link w:val="2e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Заголовок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a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styleId="3b">
    <w:name w:val="Plain Table 3"/>
    <w:basedOn w:val="a1"/>
    <w:pPr>
      <w:spacing w:line="1" w:lineRule="atLeast"/>
      <w:ind w:left="-1" w:hanging="1"/>
      <w:outlineLvl w:val="0"/>
    </w:pPr>
    <w:tblPr/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pfr.gov.ru" TargetMode="External"/><Relationship Id="rId39" Type="http://schemas.openxmlformats.org/officeDocument/2006/relationships/footer" Target="footer9.xml"/><Relationship Id="rId21" Type="http://schemas.openxmlformats.org/officeDocument/2006/relationships/hyperlink" Target="https://e.lanbook.com/book/389003" TargetMode="Externa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urait.ru/bcode/476085" TargetMode="External"/><Relationship Id="rId29" Type="http://schemas.openxmlformats.org/officeDocument/2006/relationships/hyperlink" Target="http://www.fmc.hse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infin.gov.ru/" TargetMode="External"/><Relationship Id="rId32" Type="http://schemas.openxmlformats.org/officeDocument/2006/relationships/hyperlink" Target="https://fincult.info/" TargetMode="Externa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e.lanbook.com/book/362738" TargetMode="External"/><Relationship Id="rId28" Type="http://schemas.openxmlformats.org/officeDocument/2006/relationships/hyperlink" Target="http://www.rospotrebnadzor.ru" TargetMode="External"/><Relationship Id="rId36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78458" TargetMode="External"/><Relationship Id="rId31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urait.ru/bcode/531714" TargetMode="External"/><Relationship Id="rId27" Type="http://schemas.openxmlformats.org/officeDocument/2006/relationships/hyperlink" Target="https://&#1084;&#1086;&#1080;&#1092;&#1080;&#1085;&#1072;&#1085;&#1089;&#1099;.&#1088;&#1092;/" TargetMode="External"/><Relationship Id="rId30" Type="http://schemas.openxmlformats.org/officeDocument/2006/relationships/hyperlink" Target="http://www.nalog.ru" TargetMode="External"/><Relationship Id="rId35" Type="http://schemas.openxmlformats.org/officeDocument/2006/relationships/header" Target="header8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&#1096;&#1082;&#1086;&#1083;&#1072;.&#1074;&#1072;&#1096;&#1080;&#1092;&#1080;&#1085;&#1072;&#1085;&#1089;&#1099;.&#1088;&#1092;/" TargetMode="External"/><Relationship Id="rId38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5236</Words>
  <Characters>29848</Characters>
  <Application>Microsoft Office Word</Application>
  <DocSecurity>0</DocSecurity>
  <Lines>248</Lines>
  <Paragraphs>70</Paragraphs>
  <ScaleCrop>false</ScaleCrop>
  <Company/>
  <LinksUpToDate>false</LinksUpToDate>
  <CharactersWithSpaces>35014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Юлия Сазонова</cp:lastModifiedBy>
  <cp:revision>2</cp:revision>
  <cp:lastPrinted>2024-10-30T08:07:00Z</cp:lastPrinted>
  <dcterms:created xsi:type="dcterms:W3CDTF">2024-10-30T08:07:00Z</dcterms:created>
  <dcterms:modified xsi:type="dcterms:W3CDTF">2024-10-30T08:07:00Z</dcterms:modified>
</cp:coreProperties>
</file>