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FC0" w:rsidRDefault="003A700E">
      <w:pPr>
        <w:spacing w:after="0"/>
        <w:jc w:val="center"/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Приложение </w:t>
      </w:r>
    </w:p>
    <w:p w:rsidR="006C4FC0" w:rsidRDefault="003A700E">
      <w:pPr>
        <w:spacing w:after="0"/>
        <w:jc w:val="center"/>
        <w:rPr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к приказу Министерства науки и   высшего образования РФ </w:t>
      </w:r>
    </w:p>
    <w:p w:rsidR="006C4FC0" w:rsidRDefault="003A700E">
      <w:pPr>
        <w:spacing w:after="0"/>
        <w:rPr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и Министерства просвещения РФ от 05 августа 2020 № 885/390</w:t>
      </w:r>
    </w:p>
    <w:p w:rsidR="006C4FC0" w:rsidRDefault="00497A6D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ДОГОВОР№__________</w:t>
      </w:r>
    </w:p>
    <w:p w:rsidR="00AB13A2" w:rsidRDefault="00AB13A2">
      <w:pPr>
        <w:spacing w:after="0"/>
        <w:jc w:val="center"/>
      </w:pPr>
    </w:p>
    <w:p w:rsidR="006C4FC0" w:rsidRDefault="003A700E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о практической подготовке </w:t>
      </w:r>
      <w:proofErr w:type="gramStart"/>
      <w:r>
        <w:rPr>
          <w:rFonts w:ascii="Times New Roman" w:hAnsi="Times New Roman" w:cs="Times New Roman"/>
          <w:b/>
          <w:bCs/>
        </w:rPr>
        <w:t>обучающихся</w:t>
      </w:r>
      <w:proofErr w:type="gramEnd"/>
      <w:r>
        <w:rPr>
          <w:rFonts w:ascii="Times New Roman" w:hAnsi="Times New Roman" w:cs="Times New Roman"/>
          <w:b/>
          <w:bCs/>
        </w:rPr>
        <w:t>, заключаемый между организацией, осуществляющей образовательную деятельность, и организацией, осуществляющей деятельность по профилю соответствующей образовательной программы</w:t>
      </w:r>
    </w:p>
    <w:p w:rsidR="006C4FC0" w:rsidRDefault="003A700E">
      <w:r>
        <w:rPr>
          <w:rFonts w:ascii="Times New Roman" w:hAnsi="Times New Roman" w:cs="Times New Roman"/>
        </w:rPr>
        <w:t>г. Керчь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                                                         «____»______________2020г.</w:t>
      </w:r>
    </w:p>
    <w:p w:rsidR="006C4FC0" w:rsidRDefault="003A700E">
      <w:pPr>
        <w:jc w:val="both"/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Государственное бюджетное профессиональное образовательное учреждение Республики Крым «Керченский технологический техникум» </w:t>
      </w:r>
      <w:r>
        <w:rPr>
          <w:rFonts w:ascii="Times New Roman" w:hAnsi="Times New Roman" w:cs="Times New Roman"/>
          <w:sz w:val="24"/>
          <w:szCs w:val="24"/>
        </w:rPr>
        <w:t>действующего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основании Лицензии Министерства образовании и науки РК № 0027 от 28</w:t>
      </w:r>
      <w:r>
        <w:rPr>
          <w:rFonts w:ascii="Times New Roman" w:hAnsi="Times New Roman" w:cs="Times New Roman"/>
        </w:rPr>
        <w:t xml:space="preserve"> октября 2015 года, именуемое в дальнейшем </w:t>
      </w:r>
      <w:r>
        <w:rPr>
          <w:rFonts w:ascii="Times New Roman" w:hAnsi="Times New Roman" w:cs="Times New Roman"/>
          <w:b/>
          <w:bCs/>
        </w:rPr>
        <w:t>«Организация»</w:t>
      </w:r>
      <w:r>
        <w:rPr>
          <w:rFonts w:ascii="Times New Roman" w:hAnsi="Times New Roman" w:cs="Times New Roman"/>
        </w:rPr>
        <w:t xml:space="preserve">, в лице директора </w:t>
      </w:r>
      <w:proofErr w:type="spellStart"/>
      <w:r>
        <w:rPr>
          <w:rFonts w:ascii="Times New Roman" w:hAnsi="Times New Roman" w:cs="Times New Roman"/>
        </w:rPr>
        <w:t>Тимохова</w:t>
      </w:r>
      <w:proofErr w:type="spellEnd"/>
      <w:r>
        <w:rPr>
          <w:rFonts w:ascii="Times New Roman" w:hAnsi="Times New Roman" w:cs="Times New Roman"/>
        </w:rPr>
        <w:t xml:space="preserve"> Михаила </w:t>
      </w:r>
      <w:proofErr w:type="spellStart"/>
      <w:r>
        <w:rPr>
          <w:rFonts w:ascii="Times New Roman" w:hAnsi="Times New Roman" w:cs="Times New Roman"/>
        </w:rPr>
        <w:t>Евменовича</w:t>
      </w:r>
      <w:proofErr w:type="spellEnd"/>
      <w:r>
        <w:rPr>
          <w:rFonts w:ascii="Times New Roman" w:hAnsi="Times New Roman" w:cs="Times New Roman"/>
        </w:rPr>
        <w:t>,, действующего на основании Устава с одной стороны и</w:t>
      </w:r>
      <w:r w:rsidR="005D64B9">
        <w:rPr>
          <w:rFonts w:ascii="Times New Roman" w:hAnsi="Times New Roman" w:cs="Times New Roman"/>
        </w:rPr>
        <w:t>__________________________________________________________</w:t>
      </w:r>
      <w:proofErr w:type="gramStart"/>
      <w:r w:rsidR="009E642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,</w:t>
      </w:r>
      <w:proofErr w:type="gramEnd"/>
      <w:r>
        <w:rPr>
          <w:rFonts w:ascii="Times New Roman" w:hAnsi="Times New Roman" w:cs="Times New Roman"/>
        </w:rPr>
        <w:t xml:space="preserve"> именуемое в дальнейшем </w:t>
      </w:r>
      <w:r>
        <w:rPr>
          <w:rFonts w:ascii="Times New Roman" w:hAnsi="Times New Roman" w:cs="Times New Roman"/>
          <w:b/>
          <w:bCs/>
        </w:rPr>
        <w:t>«Профильная организация»,</w:t>
      </w:r>
      <w:r>
        <w:rPr>
          <w:rFonts w:ascii="Times New Roman" w:hAnsi="Times New Roman" w:cs="Times New Roman"/>
        </w:rPr>
        <w:t xml:space="preserve"> в лице </w:t>
      </w:r>
      <w:r w:rsidR="005D64B9">
        <w:rPr>
          <w:rFonts w:ascii="Times New Roman" w:hAnsi="Times New Roman" w:cs="Times New Roman"/>
        </w:rPr>
        <w:t>____________________________________</w:t>
      </w:r>
      <w:r w:rsidR="00ED332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,</w:t>
      </w:r>
      <w:r w:rsidR="005D64B9">
        <w:rPr>
          <w:rFonts w:ascii="Times New Roman" w:hAnsi="Times New Roman" w:cs="Times New Roman"/>
        </w:rPr>
        <w:t>_____________________________________________________</w:t>
      </w:r>
      <w:r>
        <w:rPr>
          <w:rFonts w:ascii="Times New Roman" w:hAnsi="Times New Roman" w:cs="Times New Roman"/>
        </w:rPr>
        <w:t xml:space="preserve"> действующего на основании ________________________, с другой стороны, именуемые по отдельности «Сторона», а вместе  - «Стороны»,  заключили настоящий Договор о нижеследующем:</w:t>
      </w:r>
    </w:p>
    <w:p w:rsidR="006C4FC0" w:rsidRDefault="003A700E">
      <w:pPr>
        <w:pStyle w:val="af0"/>
        <w:numPr>
          <w:ilvl w:val="0"/>
          <w:numId w:val="1"/>
        </w:numPr>
        <w:jc w:val="center"/>
      </w:pPr>
      <w:r>
        <w:rPr>
          <w:rFonts w:ascii="Times New Roman" w:hAnsi="Times New Roman" w:cs="Times New Roman"/>
          <w:b/>
          <w:bCs/>
        </w:rPr>
        <w:t>Предмет Договора</w:t>
      </w:r>
    </w:p>
    <w:p w:rsidR="006C4FC0" w:rsidRDefault="003A700E">
      <w:pPr>
        <w:pStyle w:val="af0"/>
        <w:numPr>
          <w:ilvl w:val="1"/>
          <w:numId w:val="1"/>
        </w:numPr>
        <w:spacing w:after="0"/>
        <w:ind w:left="0" w:firstLine="850"/>
        <w:jc w:val="both"/>
      </w:pPr>
      <w:r>
        <w:rPr>
          <w:rFonts w:ascii="Times New Roman" w:hAnsi="Times New Roman" w:cs="Times New Roman"/>
        </w:rPr>
        <w:t xml:space="preserve">Предметом настоящего договора является организация практической подготовки </w:t>
      </w:r>
      <w:proofErr w:type="gramStart"/>
      <w:r>
        <w:rPr>
          <w:rFonts w:ascii="Times New Roman" w:hAnsi="Times New Roman" w:cs="Times New Roman"/>
        </w:rPr>
        <w:t>обучающихся</w:t>
      </w:r>
      <w:proofErr w:type="gramEnd"/>
      <w:r>
        <w:rPr>
          <w:rFonts w:ascii="Times New Roman" w:hAnsi="Times New Roman" w:cs="Times New Roman"/>
        </w:rPr>
        <w:t xml:space="preserve"> (далее практическая подготовка)</w:t>
      </w:r>
    </w:p>
    <w:p w:rsidR="006C4FC0" w:rsidRDefault="003A700E">
      <w:pPr>
        <w:pStyle w:val="af0"/>
        <w:numPr>
          <w:ilvl w:val="1"/>
          <w:numId w:val="1"/>
        </w:numPr>
        <w:spacing w:after="0"/>
        <w:ind w:left="0" w:firstLine="85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Образовательная программа (программы), компоненты образовательной программы, при реализации которых организуется практическая подготовка, количество обучающихся, осваивающих соответствующие компоненты образовательной программы, сроки организации практической подготовки, согласуется сторонами и является неотъемлемой частью настоящего договора (приложение 1).</w:t>
      </w:r>
    </w:p>
    <w:p w:rsidR="006C4FC0" w:rsidRDefault="003A700E">
      <w:pPr>
        <w:pStyle w:val="af0"/>
        <w:numPr>
          <w:ilvl w:val="1"/>
          <w:numId w:val="1"/>
        </w:numPr>
        <w:spacing w:after="0" w:line="240" w:lineRule="auto"/>
        <w:ind w:left="-57" w:firstLine="850"/>
        <w:jc w:val="both"/>
      </w:pPr>
      <w:r>
        <w:rPr>
          <w:rFonts w:ascii="Times New Roman" w:hAnsi="Times New Roman" w:cs="Times New Roman"/>
        </w:rPr>
        <w:t xml:space="preserve">Реализация компонентов образовательной программы осуществляется в помещениях Профильной организации, перечень которых согласуется Сторонами и  является неотъемлемой частью настоящего договора (приложение 2). </w:t>
      </w:r>
    </w:p>
    <w:p w:rsidR="006C4FC0" w:rsidRDefault="003A700E">
      <w:pPr>
        <w:pStyle w:val="af0"/>
        <w:spacing w:line="240" w:lineRule="auto"/>
        <w:jc w:val="center"/>
      </w:pPr>
      <w:r>
        <w:rPr>
          <w:rFonts w:ascii="Times New Roman" w:hAnsi="Times New Roman" w:cs="Times New Roman"/>
          <w:b/>
          <w:bCs/>
        </w:rPr>
        <w:t>2. Права и обязанности сторон:</w:t>
      </w:r>
    </w:p>
    <w:p w:rsidR="006C4FC0" w:rsidRDefault="003A700E">
      <w:pPr>
        <w:pStyle w:val="af0"/>
        <w:spacing w:line="240" w:lineRule="auto"/>
      </w:pPr>
      <w:r>
        <w:rPr>
          <w:rFonts w:ascii="Times New Roman" w:hAnsi="Times New Roman" w:cs="Times New Roman"/>
          <w:b/>
        </w:rPr>
        <w:t>2.1 Организация обязана:</w:t>
      </w:r>
    </w:p>
    <w:p w:rsidR="006C4FC0" w:rsidRDefault="003A700E">
      <w:pPr>
        <w:spacing w:after="0" w:line="240" w:lineRule="auto"/>
        <w:ind w:left="-142" w:firstLine="850"/>
        <w:jc w:val="both"/>
      </w:pPr>
      <w:r>
        <w:rPr>
          <w:rFonts w:ascii="Times New Roman" w:hAnsi="Times New Roman" w:cs="Times New Roman"/>
        </w:rPr>
        <w:t xml:space="preserve">2.1.1. Не </w:t>
      </w:r>
      <w:proofErr w:type="gramStart"/>
      <w:r>
        <w:rPr>
          <w:rFonts w:ascii="Times New Roman" w:hAnsi="Times New Roman" w:cs="Times New Roman"/>
        </w:rPr>
        <w:t>позднее</w:t>
      </w:r>
      <w:proofErr w:type="gramEnd"/>
      <w:r>
        <w:rPr>
          <w:rFonts w:ascii="Times New Roman" w:hAnsi="Times New Roman" w:cs="Times New Roman"/>
        </w:rPr>
        <w:t xml:space="preserve"> чем за 10 рабочих дней до начала практической подготовки по каждому компоненту образовательной программы представить в профильную организацию поименные списки обучающихся, осваивающие компоненты образовательной программы посредством практической подготовки;</w:t>
      </w:r>
    </w:p>
    <w:p w:rsidR="006C4FC0" w:rsidRDefault="003A700E">
      <w:pPr>
        <w:spacing w:after="0"/>
        <w:ind w:firstLine="708"/>
        <w:jc w:val="both"/>
      </w:pPr>
      <w:r>
        <w:rPr>
          <w:rFonts w:ascii="Times New Roman" w:hAnsi="Times New Roman" w:cs="Times New Roman"/>
        </w:rPr>
        <w:t>2.1.2. Назначить руководителя по практической подготовке от Организации, который:</w:t>
      </w:r>
    </w:p>
    <w:p w:rsidR="006C4FC0" w:rsidRDefault="003A700E">
      <w:pPr>
        <w:pStyle w:val="af0"/>
        <w:spacing w:after="0"/>
        <w:ind w:left="-113"/>
        <w:jc w:val="both"/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обеспечивает организацию образовательной</w:t>
      </w:r>
      <w:r>
        <w:rPr>
          <w:rFonts w:ascii="Times New Roman" w:hAnsi="Times New Roman" w:cs="Times New Roman"/>
        </w:rPr>
        <w:tab/>
        <w:t xml:space="preserve"> деятельности в форме практической подготовки при реализации компонентов образовательной программы;</w:t>
      </w:r>
    </w:p>
    <w:p w:rsidR="006C4FC0" w:rsidRDefault="003A700E">
      <w:pPr>
        <w:pStyle w:val="af0"/>
        <w:spacing w:after="0"/>
        <w:ind w:left="-113"/>
        <w:jc w:val="both"/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организует участие обучающихся в выполнении определенны</w:t>
      </w:r>
      <w:r w:rsidR="00E94569">
        <w:rPr>
          <w:rFonts w:ascii="Times New Roman" w:hAnsi="Times New Roman" w:cs="Times New Roman"/>
        </w:rPr>
        <w:t>х видов работ, связанных с буду</w:t>
      </w:r>
      <w:r>
        <w:rPr>
          <w:rFonts w:ascii="Times New Roman" w:hAnsi="Times New Roman" w:cs="Times New Roman"/>
        </w:rPr>
        <w:t>щей профессиональной деятельностью;</w:t>
      </w:r>
    </w:p>
    <w:p w:rsidR="006C4FC0" w:rsidRDefault="003A700E">
      <w:pPr>
        <w:pStyle w:val="af0"/>
        <w:spacing w:after="0"/>
        <w:ind w:left="-57"/>
        <w:jc w:val="both"/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оказывает методическую помощь обучающимся при выполнении определенных видов работ, связанных с будущей профессиональной деятельностью;</w:t>
      </w:r>
    </w:p>
    <w:p w:rsidR="006C4FC0" w:rsidRDefault="003A700E">
      <w:pPr>
        <w:pStyle w:val="af0"/>
        <w:spacing w:after="0"/>
        <w:ind w:left="-57" w:firstLine="57"/>
        <w:jc w:val="both"/>
      </w:pPr>
      <w:r>
        <w:rPr>
          <w:rFonts w:ascii="Times New Roman" w:hAnsi="Times New Roman" w:cs="Times New Roman"/>
        </w:rPr>
        <w:tab/>
        <w:t>несет ответственность совместно с ответственным работником Профильной организации за реализацию компонентов образовательной программы в форме практической подготовки, за жизнь и здоровье обучающихся и работников Организации, соблюдение ими правил противопожарной безопасности, правил охраны труда, техники безопасности и санитарно-эпидемиологических правил и гигиенических нормативов</w:t>
      </w:r>
    </w:p>
    <w:p w:rsidR="006C4FC0" w:rsidRDefault="003A700E">
      <w:pPr>
        <w:pStyle w:val="22"/>
        <w:shd w:val="clear" w:color="auto" w:fill="auto"/>
        <w:spacing w:line="240" w:lineRule="auto"/>
        <w:ind w:right="-142" w:firstLine="425"/>
      </w:pPr>
      <w:r>
        <w:rPr>
          <w:color w:val="000000"/>
          <w:sz w:val="22"/>
          <w:szCs w:val="22"/>
          <w:lang w:bidi="ru-RU"/>
        </w:rPr>
        <w:t xml:space="preserve">2.1.3. При смене руководителя по практической подготовке в 3-х </w:t>
      </w:r>
      <w:proofErr w:type="spellStart"/>
      <w:r>
        <w:rPr>
          <w:color w:val="000000"/>
          <w:sz w:val="22"/>
          <w:szCs w:val="22"/>
          <w:lang w:bidi="ru-RU"/>
        </w:rPr>
        <w:t>дневный</w:t>
      </w:r>
      <w:proofErr w:type="spellEnd"/>
      <w:r>
        <w:rPr>
          <w:color w:val="000000"/>
          <w:sz w:val="22"/>
          <w:szCs w:val="22"/>
          <w:lang w:bidi="ru-RU"/>
        </w:rPr>
        <w:t xml:space="preserve"> срок сообщить </w:t>
      </w:r>
      <w:proofErr w:type="gramStart"/>
      <w:r>
        <w:rPr>
          <w:color w:val="000000"/>
          <w:sz w:val="22"/>
          <w:szCs w:val="22"/>
          <w:lang w:bidi="ru-RU"/>
        </w:rPr>
        <w:t>об</w:t>
      </w:r>
      <w:proofErr w:type="gramEnd"/>
    </w:p>
    <w:p w:rsidR="006C4FC0" w:rsidRDefault="003A700E">
      <w:pPr>
        <w:pStyle w:val="22"/>
        <w:shd w:val="clear" w:color="auto" w:fill="auto"/>
        <w:spacing w:line="240" w:lineRule="auto"/>
        <w:ind w:right="-142"/>
      </w:pPr>
      <w:proofErr w:type="gramStart"/>
      <w:r>
        <w:rPr>
          <w:color w:val="000000"/>
          <w:sz w:val="22"/>
          <w:szCs w:val="22"/>
          <w:lang w:bidi="ru-RU"/>
        </w:rPr>
        <w:t>этом</w:t>
      </w:r>
      <w:proofErr w:type="gramEnd"/>
      <w:r>
        <w:rPr>
          <w:color w:val="000000"/>
          <w:sz w:val="22"/>
          <w:szCs w:val="22"/>
          <w:lang w:bidi="ru-RU"/>
        </w:rPr>
        <w:t xml:space="preserve"> Профильной организации;</w:t>
      </w:r>
    </w:p>
    <w:p w:rsidR="006C4FC0" w:rsidRDefault="003A700E">
      <w:pPr>
        <w:pStyle w:val="22"/>
        <w:shd w:val="clear" w:color="auto" w:fill="auto"/>
        <w:tabs>
          <w:tab w:val="left" w:pos="10080"/>
        </w:tabs>
        <w:spacing w:line="240" w:lineRule="auto"/>
        <w:ind w:right="-57" w:firstLine="397"/>
      </w:pPr>
      <w:r>
        <w:rPr>
          <w:color w:val="000000"/>
          <w:sz w:val="22"/>
          <w:szCs w:val="22"/>
          <w:lang w:bidi="ru-RU"/>
        </w:rPr>
        <w:t>2.1.4. Установить виды учебной деятельности, практики и иные компоненты образовательной программы, осваиваемые обучающимися в форме практической подготовки, включая место, продолжительность и период их реализации;</w:t>
      </w:r>
    </w:p>
    <w:p w:rsidR="006C4FC0" w:rsidRDefault="003A700E">
      <w:pPr>
        <w:pStyle w:val="22"/>
        <w:shd w:val="clear" w:color="auto" w:fill="auto"/>
        <w:tabs>
          <w:tab w:val="left" w:pos="10080"/>
        </w:tabs>
        <w:spacing w:line="240" w:lineRule="auto"/>
        <w:ind w:right="-57" w:firstLine="397"/>
      </w:pPr>
      <w:r>
        <w:rPr>
          <w:color w:val="000000"/>
          <w:sz w:val="22"/>
          <w:szCs w:val="22"/>
          <w:lang w:bidi="ru-RU"/>
        </w:rPr>
        <w:t>2.1.5. Направить обучающихся в Профильную организацию для освоения компонентов образовательной программы в форме практической подготовки;</w:t>
      </w:r>
    </w:p>
    <w:p w:rsidR="006C4FC0" w:rsidRDefault="003A700E">
      <w:pPr>
        <w:pStyle w:val="22"/>
        <w:shd w:val="clear" w:color="auto" w:fill="auto"/>
        <w:tabs>
          <w:tab w:val="left" w:pos="10080"/>
        </w:tabs>
        <w:spacing w:line="240" w:lineRule="auto"/>
        <w:ind w:right="-57" w:firstLine="397"/>
      </w:pPr>
      <w:r>
        <w:rPr>
          <w:b/>
          <w:color w:val="000000"/>
          <w:sz w:val="22"/>
          <w:szCs w:val="22"/>
          <w:lang w:bidi="ru-RU"/>
        </w:rPr>
        <w:t>2.2. Профильная организация обязана:</w:t>
      </w:r>
    </w:p>
    <w:p w:rsidR="006C4FC0" w:rsidRDefault="003A700E">
      <w:pPr>
        <w:pStyle w:val="22"/>
        <w:shd w:val="clear" w:color="auto" w:fill="auto"/>
        <w:tabs>
          <w:tab w:val="left" w:pos="10080"/>
        </w:tabs>
        <w:spacing w:line="240" w:lineRule="auto"/>
        <w:ind w:right="-57" w:firstLine="397"/>
        <w:rPr>
          <w:color w:val="000000"/>
          <w:sz w:val="22"/>
          <w:szCs w:val="22"/>
          <w:lang w:bidi="ru-RU"/>
        </w:rPr>
      </w:pPr>
      <w:r>
        <w:rPr>
          <w:color w:val="000000"/>
          <w:sz w:val="22"/>
          <w:szCs w:val="22"/>
          <w:lang w:bidi="ru-RU"/>
        </w:rPr>
        <w:t>2.2.1. Создать условия для реализации компонентов образовательной программы в форме практической подготовки, предоставить оборудование и средства обучения в объеме, позволяющем выполнять виды работ, связанные с будущей профессиональной деятельностью обучающихся;</w:t>
      </w:r>
    </w:p>
    <w:p w:rsidR="00AB13A2" w:rsidRDefault="00AB13A2">
      <w:pPr>
        <w:pStyle w:val="22"/>
        <w:shd w:val="clear" w:color="auto" w:fill="auto"/>
        <w:tabs>
          <w:tab w:val="left" w:pos="10080"/>
        </w:tabs>
        <w:spacing w:line="240" w:lineRule="auto"/>
        <w:ind w:right="-57" w:firstLine="397"/>
      </w:pPr>
    </w:p>
    <w:p w:rsidR="006C4FC0" w:rsidRDefault="003A700E">
      <w:pPr>
        <w:pStyle w:val="22"/>
        <w:shd w:val="clear" w:color="auto" w:fill="auto"/>
        <w:spacing w:line="240" w:lineRule="auto"/>
        <w:ind w:right="-142" w:firstLine="425"/>
      </w:pPr>
      <w:r>
        <w:rPr>
          <w:color w:val="000000"/>
          <w:sz w:val="22"/>
          <w:szCs w:val="22"/>
          <w:lang w:bidi="ru-RU"/>
        </w:rPr>
        <w:t>2.2.2. Назначить ответственное лицо, соответствующее требованиям трудового законодательства Российской Федерации о допуске к педагогической деятельности, 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 со стороны Профильной организации;</w:t>
      </w:r>
    </w:p>
    <w:p w:rsidR="006C4FC0" w:rsidRDefault="003A700E">
      <w:pPr>
        <w:pStyle w:val="22"/>
        <w:shd w:val="clear" w:color="auto" w:fill="auto"/>
        <w:spacing w:line="240" w:lineRule="auto"/>
        <w:ind w:right="-142" w:firstLine="425"/>
      </w:pPr>
      <w:r>
        <w:rPr>
          <w:color w:val="000000"/>
          <w:sz w:val="22"/>
          <w:szCs w:val="22"/>
          <w:lang w:bidi="ru-RU"/>
        </w:rPr>
        <w:t xml:space="preserve">2.2.3.  При смене лица, указанного в пункте 2.2.2, в 3-х </w:t>
      </w:r>
      <w:proofErr w:type="spellStart"/>
      <w:r>
        <w:rPr>
          <w:color w:val="000000"/>
          <w:sz w:val="22"/>
          <w:szCs w:val="22"/>
          <w:lang w:bidi="ru-RU"/>
        </w:rPr>
        <w:t>дневный</w:t>
      </w:r>
      <w:proofErr w:type="spellEnd"/>
      <w:r>
        <w:rPr>
          <w:color w:val="000000"/>
          <w:sz w:val="22"/>
          <w:szCs w:val="22"/>
          <w:lang w:bidi="ru-RU"/>
        </w:rPr>
        <w:t xml:space="preserve"> срок сообщить об этом Организации;</w:t>
      </w:r>
    </w:p>
    <w:p w:rsidR="006C4FC0" w:rsidRDefault="003A700E">
      <w:pPr>
        <w:pStyle w:val="22"/>
        <w:shd w:val="clear" w:color="auto" w:fill="auto"/>
        <w:spacing w:line="240" w:lineRule="auto"/>
        <w:ind w:right="-142" w:firstLine="425"/>
      </w:pPr>
      <w:r>
        <w:rPr>
          <w:color w:val="000000"/>
          <w:sz w:val="22"/>
          <w:szCs w:val="22"/>
          <w:lang w:bidi="ru-RU"/>
        </w:rPr>
        <w:t>2.2.4. Обеспечить безопасные условия реализации компонентов образовательной программы в форме практической подготовки, 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6C4FC0" w:rsidRDefault="003A700E">
      <w:pPr>
        <w:pStyle w:val="22"/>
        <w:shd w:val="clear" w:color="auto" w:fill="auto"/>
        <w:spacing w:line="240" w:lineRule="auto"/>
        <w:ind w:right="-142" w:firstLine="425"/>
      </w:pPr>
      <w:r>
        <w:rPr>
          <w:color w:val="000000"/>
          <w:sz w:val="22"/>
          <w:szCs w:val="22"/>
          <w:lang w:bidi="ru-RU"/>
        </w:rPr>
        <w:t>2.2.5. Проводить оценку условий труда на рабочих местах, используемых при реализации компонентов образовательной программы в форме практической подготовки, и сообщать руководителю Организации об условиях труда и требованиях охраны труда на рабочем месте;</w:t>
      </w:r>
    </w:p>
    <w:p w:rsidR="006C4FC0" w:rsidRDefault="003A700E">
      <w:pPr>
        <w:pStyle w:val="22"/>
        <w:shd w:val="clear" w:color="auto" w:fill="auto"/>
        <w:spacing w:line="240" w:lineRule="auto"/>
        <w:ind w:right="-142" w:firstLine="425"/>
      </w:pPr>
      <w:r>
        <w:rPr>
          <w:color w:val="000000"/>
          <w:sz w:val="22"/>
          <w:szCs w:val="22"/>
          <w:lang w:bidi="ru-RU"/>
        </w:rPr>
        <w:t xml:space="preserve">2.2.6. Ознакомить </w:t>
      </w:r>
      <w:proofErr w:type="gramStart"/>
      <w:r>
        <w:rPr>
          <w:color w:val="000000"/>
          <w:sz w:val="22"/>
          <w:szCs w:val="22"/>
          <w:lang w:bidi="ru-RU"/>
        </w:rPr>
        <w:t>обучающихся</w:t>
      </w:r>
      <w:proofErr w:type="gramEnd"/>
      <w:r>
        <w:rPr>
          <w:color w:val="000000"/>
          <w:sz w:val="22"/>
          <w:szCs w:val="22"/>
          <w:lang w:bidi="ru-RU"/>
        </w:rPr>
        <w:t xml:space="preserve"> с правилами внутреннего трудового распорядка Профильной организации,</w:t>
      </w:r>
      <w:r>
        <w:rPr>
          <w:color w:val="000000"/>
          <w:sz w:val="22"/>
          <w:szCs w:val="22"/>
          <w:lang w:bidi="ru-RU"/>
        </w:rPr>
        <w:tab/>
      </w:r>
    </w:p>
    <w:p w:rsidR="006C4FC0" w:rsidRDefault="003A700E">
      <w:pPr>
        <w:pStyle w:val="22"/>
        <w:shd w:val="clear" w:color="auto" w:fill="auto"/>
        <w:spacing w:line="240" w:lineRule="auto"/>
      </w:pPr>
      <w:r>
        <w:rPr>
          <w:color w:val="000000"/>
          <w:sz w:val="22"/>
          <w:szCs w:val="22"/>
          <w:lang w:bidi="ru-RU"/>
        </w:rPr>
        <w:t xml:space="preserve">     2.2.7. Провести инструктаж обучающихся по охране труда и технике безопасности и осуществлять надзор за соблюдением </w:t>
      </w:r>
      <w:proofErr w:type="gramStart"/>
      <w:r>
        <w:rPr>
          <w:color w:val="000000"/>
          <w:sz w:val="22"/>
          <w:szCs w:val="22"/>
          <w:lang w:bidi="ru-RU"/>
        </w:rPr>
        <w:t>обучающимися</w:t>
      </w:r>
      <w:proofErr w:type="gramEnd"/>
      <w:r>
        <w:rPr>
          <w:color w:val="000000"/>
          <w:sz w:val="22"/>
          <w:szCs w:val="22"/>
          <w:lang w:bidi="ru-RU"/>
        </w:rPr>
        <w:t xml:space="preserve"> правил техники безопаснос</w:t>
      </w:r>
      <w:bookmarkStart w:id="0" w:name="_GoBack"/>
      <w:bookmarkEnd w:id="0"/>
      <w:r>
        <w:rPr>
          <w:color w:val="000000"/>
          <w:sz w:val="22"/>
          <w:szCs w:val="22"/>
          <w:lang w:bidi="ru-RU"/>
        </w:rPr>
        <w:t>ти;</w:t>
      </w:r>
    </w:p>
    <w:p w:rsidR="006C4FC0" w:rsidRDefault="003A700E">
      <w:pPr>
        <w:pStyle w:val="22"/>
        <w:shd w:val="clear" w:color="auto" w:fill="auto"/>
        <w:spacing w:line="240" w:lineRule="auto"/>
        <w:ind w:right="-142" w:firstLine="425"/>
      </w:pPr>
      <w:r>
        <w:rPr>
          <w:color w:val="000000"/>
          <w:sz w:val="22"/>
          <w:szCs w:val="22"/>
          <w:lang w:bidi="ru-RU"/>
        </w:rPr>
        <w:t>2.2.8.  Предоставить обучающимся и руководителю по практической подготовке от Организации возможность пользоваться помещениями Профильной организации, согласованными Сторонами (приложение 2  к настоящему Договору), а также находящимися в них оборудованием и техническими средствами обучения;</w:t>
      </w:r>
    </w:p>
    <w:p w:rsidR="006C4FC0" w:rsidRDefault="003A700E">
      <w:pPr>
        <w:pStyle w:val="22"/>
        <w:shd w:val="clear" w:color="auto" w:fill="auto"/>
        <w:spacing w:line="240" w:lineRule="auto"/>
        <w:ind w:right="-142" w:firstLine="425"/>
      </w:pPr>
      <w:r>
        <w:rPr>
          <w:color w:val="000000"/>
          <w:sz w:val="22"/>
          <w:szCs w:val="22"/>
          <w:lang w:bidi="ru-RU"/>
        </w:rPr>
        <w:t xml:space="preserve">2.2.9. обо всех случаях нарушения </w:t>
      </w:r>
      <w:proofErr w:type="gramStart"/>
      <w:r>
        <w:rPr>
          <w:color w:val="000000"/>
          <w:sz w:val="22"/>
          <w:szCs w:val="22"/>
          <w:lang w:bidi="ru-RU"/>
        </w:rPr>
        <w:t>обучающимися</w:t>
      </w:r>
      <w:proofErr w:type="gramEnd"/>
      <w:r>
        <w:rPr>
          <w:color w:val="000000"/>
          <w:sz w:val="22"/>
          <w:szCs w:val="22"/>
          <w:lang w:bidi="ru-RU"/>
        </w:rPr>
        <w:t xml:space="preserve"> правил внутреннего трудового распорядка, охраны труда и техники безопасности сообщить руководителю по практической подготовке от Организации;</w:t>
      </w:r>
    </w:p>
    <w:p w:rsidR="006C4FC0" w:rsidRDefault="003A700E">
      <w:pPr>
        <w:pStyle w:val="22"/>
        <w:shd w:val="clear" w:color="auto" w:fill="auto"/>
        <w:spacing w:line="240" w:lineRule="auto"/>
        <w:ind w:right="-142" w:firstLine="425"/>
      </w:pPr>
      <w:r>
        <w:rPr>
          <w:color w:val="000000"/>
          <w:sz w:val="22"/>
          <w:szCs w:val="22"/>
          <w:lang w:bidi="ru-RU"/>
        </w:rPr>
        <w:t xml:space="preserve">2.2.10. Не допускать использования студента на работах, не предусмотренных программой практики; </w:t>
      </w:r>
    </w:p>
    <w:p w:rsidR="006C4FC0" w:rsidRDefault="003A700E">
      <w:pPr>
        <w:pStyle w:val="22"/>
        <w:shd w:val="clear" w:color="auto" w:fill="auto"/>
        <w:spacing w:line="240" w:lineRule="auto"/>
        <w:ind w:right="-142" w:firstLine="425"/>
      </w:pPr>
      <w:r>
        <w:rPr>
          <w:b/>
          <w:color w:val="000000"/>
          <w:sz w:val="22"/>
          <w:szCs w:val="22"/>
          <w:lang w:bidi="ru-RU"/>
        </w:rPr>
        <w:t>2.3.  Организация имеет право:</w:t>
      </w:r>
    </w:p>
    <w:p w:rsidR="006C4FC0" w:rsidRDefault="003A700E">
      <w:pPr>
        <w:pStyle w:val="22"/>
        <w:shd w:val="clear" w:color="auto" w:fill="auto"/>
        <w:spacing w:line="240" w:lineRule="auto"/>
        <w:ind w:right="-142" w:firstLine="425"/>
      </w:pPr>
      <w:r>
        <w:rPr>
          <w:color w:val="000000"/>
          <w:sz w:val="22"/>
          <w:szCs w:val="22"/>
          <w:lang w:bidi="ru-RU"/>
        </w:rPr>
        <w:t>2.3.1</w:t>
      </w:r>
      <w:proofErr w:type="gramStart"/>
      <w:r>
        <w:rPr>
          <w:color w:val="000000"/>
          <w:sz w:val="22"/>
          <w:szCs w:val="22"/>
          <w:lang w:bidi="ru-RU"/>
        </w:rPr>
        <w:t xml:space="preserve"> О</w:t>
      </w:r>
      <w:proofErr w:type="gramEnd"/>
      <w:r>
        <w:rPr>
          <w:color w:val="000000"/>
          <w:sz w:val="22"/>
          <w:szCs w:val="22"/>
          <w:lang w:bidi="ru-RU"/>
        </w:rPr>
        <w:t>существлять контроль соответствия условий реализации компонентов образовательной программы в форме практической подготовки требованиям настоящего Договора;</w:t>
      </w:r>
    </w:p>
    <w:p w:rsidR="006C4FC0" w:rsidRDefault="003A700E">
      <w:pPr>
        <w:pStyle w:val="22"/>
        <w:shd w:val="clear" w:color="auto" w:fill="auto"/>
        <w:spacing w:line="240" w:lineRule="auto"/>
        <w:ind w:right="-142" w:firstLine="425"/>
      </w:pPr>
      <w:r>
        <w:rPr>
          <w:color w:val="000000"/>
          <w:sz w:val="22"/>
          <w:szCs w:val="22"/>
          <w:lang w:bidi="ru-RU"/>
        </w:rPr>
        <w:t xml:space="preserve">2.3.2. </w:t>
      </w:r>
      <w:proofErr w:type="gramStart"/>
      <w:r>
        <w:rPr>
          <w:color w:val="000000"/>
          <w:sz w:val="22"/>
          <w:szCs w:val="22"/>
          <w:lang w:bidi="ru-RU"/>
        </w:rPr>
        <w:t>Запрашивать информацию об организации практической подготовки, в том числе о качестве и объеме выполненных обучающимися работ, связанных с будущей профессиональной деятельностью;</w:t>
      </w:r>
      <w:proofErr w:type="gramEnd"/>
    </w:p>
    <w:p w:rsidR="006C4FC0" w:rsidRDefault="003A700E">
      <w:pPr>
        <w:pStyle w:val="22"/>
        <w:shd w:val="clear" w:color="auto" w:fill="auto"/>
        <w:spacing w:line="240" w:lineRule="auto"/>
        <w:ind w:right="-142" w:firstLine="425"/>
      </w:pPr>
      <w:r>
        <w:rPr>
          <w:b/>
          <w:color w:val="000000"/>
          <w:sz w:val="22"/>
          <w:szCs w:val="22"/>
          <w:lang w:bidi="ru-RU"/>
        </w:rPr>
        <w:t>2.4  Профильная организация имеет право:</w:t>
      </w:r>
    </w:p>
    <w:p w:rsidR="006C4FC0" w:rsidRDefault="003A700E">
      <w:pPr>
        <w:pStyle w:val="22"/>
        <w:shd w:val="clear" w:color="auto" w:fill="auto"/>
        <w:spacing w:line="240" w:lineRule="auto"/>
        <w:ind w:right="-142" w:firstLine="425"/>
      </w:pPr>
      <w:r>
        <w:rPr>
          <w:color w:val="000000"/>
          <w:sz w:val="22"/>
          <w:szCs w:val="22"/>
          <w:lang w:bidi="ru-RU"/>
        </w:rPr>
        <w:t>2.4.1</w:t>
      </w:r>
      <w:proofErr w:type="gramStart"/>
      <w:r>
        <w:rPr>
          <w:color w:val="000000"/>
          <w:sz w:val="22"/>
          <w:szCs w:val="22"/>
          <w:lang w:bidi="ru-RU"/>
        </w:rPr>
        <w:t xml:space="preserve"> Т</w:t>
      </w:r>
      <w:proofErr w:type="gramEnd"/>
      <w:r>
        <w:rPr>
          <w:color w:val="000000"/>
          <w:sz w:val="22"/>
          <w:szCs w:val="22"/>
          <w:lang w:bidi="ru-RU"/>
        </w:rPr>
        <w:t>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</w:p>
    <w:p w:rsidR="006C4FC0" w:rsidRDefault="003A700E">
      <w:pPr>
        <w:pStyle w:val="22"/>
        <w:shd w:val="clear" w:color="auto" w:fill="auto"/>
        <w:spacing w:line="240" w:lineRule="auto"/>
        <w:ind w:right="-142" w:firstLine="425"/>
      </w:pPr>
      <w:r>
        <w:rPr>
          <w:color w:val="000000"/>
          <w:sz w:val="22"/>
          <w:szCs w:val="22"/>
          <w:lang w:bidi="ru-RU"/>
        </w:rPr>
        <w:t xml:space="preserve">2.4.2. В случае установления факта нарушения </w:t>
      </w:r>
      <w:proofErr w:type="gramStart"/>
      <w:r>
        <w:rPr>
          <w:color w:val="000000"/>
          <w:sz w:val="22"/>
          <w:szCs w:val="22"/>
          <w:lang w:bidi="ru-RU"/>
        </w:rPr>
        <w:t>обучающимися</w:t>
      </w:r>
      <w:proofErr w:type="gramEnd"/>
      <w:r>
        <w:rPr>
          <w:color w:val="000000"/>
          <w:sz w:val="22"/>
          <w:szCs w:val="22"/>
          <w:lang w:bidi="ru-RU"/>
        </w:rPr>
        <w:t xml:space="preserve"> своих обязанностей в период организации практической подготовки, режима конфиденциальности приостановить реализацию компонентов образовательной программы в форме практической подготовки в отношении конкретного обучающегося;</w:t>
      </w:r>
    </w:p>
    <w:p w:rsidR="006C4FC0" w:rsidRDefault="003A700E">
      <w:pPr>
        <w:pStyle w:val="30"/>
        <w:keepNext/>
        <w:keepLines/>
        <w:shd w:val="clear" w:color="auto" w:fill="auto"/>
        <w:tabs>
          <w:tab w:val="left" w:pos="3708"/>
        </w:tabs>
        <w:spacing w:before="0" w:after="0"/>
        <w:ind w:left="675" w:right="-142" w:hanging="675"/>
        <w:jc w:val="center"/>
      </w:pPr>
      <w:bookmarkStart w:id="1" w:name="bookmark4"/>
      <w:bookmarkEnd w:id="1"/>
      <w:r>
        <w:rPr>
          <w:color w:val="000000"/>
          <w:sz w:val="22"/>
          <w:szCs w:val="22"/>
          <w:lang w:bidi="ru-RU"/>
        </w:rPr>
        <w:t>3. Срок действия договора</w:t>
      </w:r>
    </w:p>
    <w:p w:rsidR="006C4FC0" w:rsidRDefault="003A700E">
      <w:pPr>
        <w:pStyle w:val="22"/>
        <w:shd w:val="clear" w:color="auto" w:fill="auto"/>
        <w:tabs>
          <w:tab w:val="left" w:pos="1161"/>
        </w:tabs>
        <w:spacing w:line="240" w:lineRule="auto"/>
        <w:ind w:right="-142" w:firstLine="425"/>
        <w:rPr>
          <w:sz w:val="22"/>
          <w:szCs w:val="22"/>
        </w:rPr>
      </w:pPr>
      <w:r>
        <w:rPr>
          <w:color w:val="000000"/>
          <w:sz w:val="22"/>
          <w:szCs w:val="22"/>
          <w:lang w:bidi="ru-RU"/>
        </w:rPr>
        <w:t>3.1 Настоящий Договор вступает в силу после его подписания и действует до полного исполнения Сторонами обязательств.</w:t>
      </w:r>
    </w:p>
    <w:p w:rsidR="006C4FC0" w:rsidRDefault="003A700E">
      <w:pPr>
        <w:pStyle w:val="30"/>
        <w:keepNext/>
        <w:keepLines/>
        <w:shd w:val="clear" w:color="auto" w:fill="auto"/>
        <w:tabs>
          <w:tab w:val="left" w:pos="3708"/>
        </w:tabs>
        <w:spacing w:before="0" w:after="0"/>
        <w:ind w:left="675" w:right="-142" w:hanging="675"/>
        <w:jc w:val="center"/>
        <w:rPr>
          <w:color w:val="000000"/>
          <w:sz w:val="22"/>
          <w:szCs w:val="22"/>
          <w:lang w:bidi="ru-RU"/>
        </w:rPr>
      </w:pPr>
      <w:bookmarkStart w:id="2" w:name="bookmark5"/>
      <w:bookmarkEnd w:id="2"/>
      <w:r>
        <w:rPr>
          <w:color w:val="000000"/>
          <w:sz w:val="22"/>
          <w:szCs w:val="22"/>
          <w:lang w:bidi="ru-RU"/>
        </w:rPr>
        <w:t>4. Заключительные положения</w:t>
      </w:r>
    </w:p>
    <w:p w:rsidR="006C4FC0" w:rsidRDefault="003A700E">
      <w:pPr>
        <w:pStyle w:val="22"/>
        <w:shd w:val="clear" w:color="auto" w:fill="auto"/>
        <w:tabs>
          <w:tab w:val="left" w:pos="1161"/>
        </w:tabs>
        <w:spacing w:line="240" w:lineRule="auto"/>
        <w:ind w:right="-142" w:firstLine="425"/>
        <w:rPr>
          <w:sz w:val="22"/>
          <w:szCs w:val="22"/>
        </w:rPr>
      </w:pPr>
      <w:r>
        <w:rPr>
          <w:color w:val="000000"/>
          <w:sz w:val="22"/>
          <w:szCs w:val="22"/>
          <w:lang w:bidi="ru-RU"/>
        </w:rPr>
        <w:t>4.1. 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6C4FC0" w:rsidRDefault="003A700E">
      <w:pPr>
        <w:pStyle w:val="22"/>
        <w:shd w:val="clear" w:color="auto" w:fill="auto"/>
        <w:tabs>
          <w:tab w:val="left" w:pos="1166"/>
        </w:tabs>
        <w:spacing w:line="240" w:lineRule="auto"/>
        <w:ind w:right="-142" w:firstLine="425"/>
        <w:rPr>
          <w:sz w:val="22"/>
          <w:szCs w:val="22"/>
        </w:rPr>
      </w:pPr>
      <w:r>
        <w:rPr>
          <w:color w:val="000000"/>
          <w:sz w:val="22"/>
          <w:szCs w:val="22"/>
          <w:lang w:bidi="ru-RU"/>
        </w:rPr>
        <w:t>4.2 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</w:t>
      </w:r>
    </w:p>
    <w:p w:rsidR="006C4FC0" w:rsidRDefault="003A700E">
      <w:pPr>
        <w:pStyle w:val="22"/>
        <w:shd w:val="clear" w:color="auto" w:fill="auto"/>
        <w:tabs>
          <w:tab w:val="left" w:pos="1166"/>
        </w:tabs>
        <w:spacing w:line="240" w:lineRule="auto"/>
        <w:ind w:right="-142" w:firstLine="425"/>
      </w:pPr>
      <w:r>
        <w:rPr>
          <w:color w:val="000000"/>
          <w:sz w:val="22"/>
          <w:szCs w:val="22"/>
          <w:lang w:bidi="ru-RU"/>
        </w:rPr>
        <w:t>4.3 Настоящий Договор составлен в двух экземплярах, по одному для каждой из Сторон. Все экземпляры имеют одинаковую юридическую силу.</w:t>
      </w:r>
    </w:p>
    <w:p w:rsidR="006C4FC0" w:rsidRDefault="003A700E">
      <w:pPr>
        <w:pStyle w:val="30"/>
        <w:keepNext/>
        <w:keepLines/>
        <w:shd w:val="clear" w:color="auto" w:fill="auto"/>
        <w:tabs>
          <w:tab w:val="left" w:pos="3708"/>
        </w:tabs>
        <w:spacing w:before="0" w:after="0"/>
        <w:ind w:left="675" w:right="-142" w:hanging="675"/>
        <w:jc w:val="center"/>
      </w:pPr>
      <w:r>
        <w:rPr>
          <w:color w:val="000000"/>
          <w:sz w:val="22"/>
          <w:szCs w:val="22"/>
          <w:lang w:bidi="ru-RU"/>
        </w:rPr>
        <w:t>5.</w:t>
      </w:r>
      <w:r>
        <w:rPr>
          <w:color w:val="000000"/>
          <w:sz w:val="22"/>
          <w:szCs w:val="22"/>
          <w:lang w:bidi="ru-RU"/>
        </w:rPr>
        <w:tab/>
        <w:t>Юридические адреса, реквизиты и подписи сторон:</w:t>
      </w:r>
    </w:p>
    <w:p w:rsidR="006C4FC0" w:rsidRDefault="003A700E">
      <w:pPr>
        <w:pStyle w:val="30"/>
        <w:shd w:val="clear" w:color="auto" w:fill="auto"/>
        <w:tabs>
          <w:tab w:val="left" w:pos="3708"/>
        </w:tabs>
        <w:spacing w:before="0" w:after="0"/>
        <w:ind w:left="675" w:right="-142" w:hanging="675"/>
        <w:jc w:val="left"/>
        <w:rPr>
          <w:color w:val="000000"/>
          <w:sz w:val="22"/>
          <w:szCs w:val="22"/>
          <w:lang w:bidi="ru-RU"/>
        </w:rPr>
      </w:pPr>
      <w:r>
        <w:rPr>
          <w:color w:val="000000"/>
          <w:sz w:val="22"/>
          <w:szCs w:val="22"/>
          <w:lang w:bidi="ru-RU"/>
        </w:rPr>
        <w:t>«Организация»</w:t>
      </w:r>
      <w:r>
        <w:rPr>
          <w:color w:val="000000"/>
          <w:sz w:val="22"/>
          <w:szCs w:val="22"/>
          <w:lang w:bidi="ru-RU"/>
        </w:rPr>
        <w:tab/>
      </w:r>
      <w:r>
        <w:rPr>
          <w:color w:val="000000"/>
          <w:sz w:val="22"/>
          <w:szCs w:val="22"/>
          <w:lang w:bidi="ru-RU"/>
        </w:rPr>
        <w:tab/>
      </w:r>
      <w:r>
        <w:rPr>
          <w:color w:val="000000"/>
          <w:sz w:val="22"/>
          <w:szCs w:val="22"/>
          <w:lang w:bidi="ru-RU"/>
        </w:rPr>
        <w:tab/>
      </w:r>
      <w:r>
        <w:rPr>
          <w:color w:val="000000"/>
          <w:sz w:val="22"/>
          <w:szCs w:val="22"/>
          <w:lang w:bidi="ru-RU"/>
        </w:rPr>
        <w:tab/>
        <w:t>«Профильная организация»</w:t>
      </w:r>
    </w:p>
    <w:p w:rsidR="006C4FC0" w:rsidRDefault="003A700E">
      <w:pPr>
        <w:widowControl w:val="0"/>
        <w:overflowPunct w:val="0"/>
        <w:spacing w:after="0" w:line="240" w:lineRule="auto"/>
        <w:ind w:right="-340"/>
      </w:pPr>
      <w:r>
        <w:rPr>
          <w:rFonts w:ascii="Times New Roman" w:eastAsia="Courier New" w:hAnsi="Times New Roman" w:cs="Courier New"/>
          <w:b/>
          <w:bCs/>
          <w:sz w:val="24"/>
          <w:szCs w:val="24"/>
          <w:lang w:eastAsia="ru-RU" w:bidi="ru-RU"/>
        </w:rPr>
        <w:t>ГБПОУ РК «Керченский</w:t>
      </w:r>
      <w:r>
        <w:rPr>
          <w:rFonts w:ascii="Times New Roman" w:eastAsia="Courier New" w:hAnsi="Times New Roman" w:cs="Courier New"/>
          <w:b/>
          <w:bCs/>
          <w:sz w:val="24"/>
          <w:szCs w:val="24"/>
          <w:lang w:eastAsia="ru-RU" w:bidi="ru-RU"/>
        </w:rPr>
        <w:tab/>
      </w:r>
      <w:r>
        <w:rPr>
          <w:rFonts w:ascii="Times New Roman" w:eastAsia="Courier New" w:hAnsi="Times New Roman" w:cs="Courier New"/>
          <w:b/>
          <w:bCs/>
          <w:sz w:val="24"/>
          <w:szCs w:val="24"/>
          <w:lang w:eastAsia="ru-RU" w:bidi="ru-RU"/>
        </w:rPr>
        <w:tab/>
      </w:r>
      <w:r>
        <w:rPr>
          <w:rFonts w:ascii="Times New Roman" w:eastAsia="Courier New" w:hAnsi="Times New Roman" w:cs="Courier New"/>
          <w:b/>
          <w:bCs/>
          <w:sz w:val="24"/>
          <w:szCs w:val="24"/>
          <w:lang w:eastAsia="ru-RU" w:bidi="ru-RU"/>
        </w:rPr>
        <w:tab/>
      </w:r>
      <w:r>
        <w:rPr>
          <w:rFonts w:ascii="Times New Roman" w:eastAsia="Courier New" w:hAnsi="Times New Roman" w:cs="Courier New"/>
          <w:b/>
          <w:bCs/>
          <w:sz w:val="24"/>
          <w:szCs w:val="24"/>
          <w:lang w:eastAsia="ru-RU" w:bidi="ru-RU"/>
        </w:rPr>
        <w:tab/>
      </w:r>
      <w:r>
        <w:rPr>
          <w:rFonts w:ascii="Times New Roman" w:eastAsia="Courier New" w:hAnsi="Times New Roman" w:cs="Courier New"/>
          <w:b/>
          <w:bCs/>
          <w:sz w:val="24"/>
          <w:szCs w:val="24"/>
          <w:lang w:eastAsia="ru-RU" w:bidi="ru-RU"/>
        </w:rPr>
        <w:tab/>
      </w:r>
    </w:p>
    <w:p w:rsidR="006C4FC0" w:rsidRDefault="003A700E">
      <w:pPr>
        <w:widowControl w:val="0"/>
        <w:overflowPunct w:val="0"/>
        <w:spacing w:after="0" w:line="240" w:lineRule="auto"/>
        <w:ind w:right="-340"/>
      </w:pPr>
      <w:r>
        <w:rPr>
          <w:rFonts w:ascii="Times New Roman" w:eastAsia="Courier New" w:hAnsi="Times New Roman" w:cs="Courier New"/>
          <w:b/>
          <w:bCs/>
          <w:sz w:val="24"/>
          <w:szCs w:val="24"/>
          <w:lang w:eastAsia="ru-RU" w:bidi="ru-RU"/>
        </w:rPr>
        <w:t xml:space="preserve"> технологический техникум»</w:t>
      </w:r>
      <w:r>
        <w:rPr>
          <w:rFonts w:ascii="Times New Roman" w:eastAsia="Courier New" w:hAnsi="Times New Roman" w:cs="Courier New"/>
          <w:b/>
          <w:bCs/>
          <w:sz w:val="24"/>
          <w:szCs w:val="24"/>
          <w:lang w:eastAsia="ru-RU" w:bidi="ru-RU"/>
        </w:rPr>
        <w:tab/>
      </w:r>
      <w:r>
        <w:rPr>
          <w:rFonts w:ascii="Times New Roman" w:eastAsia="Courier New" w:hAnsi="Times New Roman" w:cs="Courier New"/>
          <w:b/>
          <w:bCs/>
          <w:sz w:val="24"/>
          <w:szCs w:val="24"/>
          <w:lang w:eastAsia="ru-RU" w:bidi="ru-RU"/>
        </w:rPr>
        <w:tab/>
      </w:r>
      <w:r>
        <w:rPr>
          <w:rFonts w:ascii="Times New Roman" w:eastAsia="Courier New" w:hAnsi="Times New Roman" w:cs="Courier New"/>
          <w:b/>
          <w:bCs/>
          <w:sz w:val="24"/>
          <w:szCs w:val="24"/>
          <w:lang w:eastAsia="ru-RU" w:bidi="ru-RU"/>
        </w:rPr>
        <w:tab/>
      </w:r>
      <w:r>
        <w:rPr>
          <w:rFonts w:ascii="Times New Roman" w:eastAsia="Courier New" w:hAnsi="Times New Roman" w:cs="Courier New"/>
          <w:b/>
          <w:bCs/>
          <w:sz w:val="24"/>
          <w:szCs w:val="24"/>
          <w:lang w:eastAsia="ru-RU" w:bidi="ru-RU"/>
        </w:rPr>
        <w:tab/>
        <w:t>___________________________________</w:t>
      </w:r>
    </w:p>
    <w:p w:rsidR="006C4FC0" w:rsidRDefault="003A700E">
      <w:pPr>
        <w:widowControl w:val="0"/>
        <w:overflowPunct w:val="0"/>
        <w:spacing w:after="0" w:line="240" w:lineRule="auto"/>
        <w:ind w:right="-340"/>
      </w:pPr>
      <w:r>
        <w:rPr>
          <w:rFonts w:ascii="Times New Roman" w:eastAsia="Courier New" w:hAnsi="Times New Roman" w:cs="Courier New"/>
          <w:bCs/>
          <w:sz w:val="24"/>
          <w:szCs w:val="24"/>
          <w:lang w:eastAsia="ru-RU" w:bidi="ru-RU"/>
        </w:rPr>
        <w:t xml:space="preserve">Адрес: 298313, Россия, РК, </w:t>
      </w:r>
      <w:r>
        <w:rPr>
          <w:rFonts w:ascii="Times New Roman" w:eastAsia="Courier New" w:hAnsi="Times New Roman" w:cs="Courier New"/>
          <w:bCs/>
          <w:sz w:val="24"/>
          <w:szCs w:val="24"/>
          <w:lang w:eastAsia="ru-RU" w:bidi="ru-RU"/>
        </w:rPr>
        <w:tab/>
      </w:r>
      <w:r>
        <w:rPr>
          <w:rFonts w:ascii="Times New Roman" w:eastAsia="Courier New" w:hAnsi="Times New Roman" w:cs="Courier New"/>
          <w:bCs/>
          <w:sz w:val="24"/>
          <w:szCs w:val="24"/>
          <w:lang w:eastAsia="ru-RU" w:bidi="ru-RU"/>
        </w:rPr>
        <w:tab/>
      </w:r>
      <w:r>
        <w:rPr>
          <w:rFonts w:ascii="Times New Roman" w:eastAsia="Courier New" w:hAnsi="Times New Roman" w:cs="Courier New"/>
          <w:bCs/>
          <w:sz w:val="24"/>
          <w:szCs w:val="24"/>
          <w:lang w:eastAsia="ru-RU" w:bidi="ru-RU"/>
        </w:rPr>
        <w:tab/>
      </w:r>
      <w:r>
        <w:rPr>
          <w:rFonts w:ascii="Times New Roman" w:eastAsia="Courier New" w:hAnsi="Times New Roman" w:cs="Courier New"/>
          <w:bCs/>
          <w:sz w:val="24"/>
          <w:szCs w:val="24"/>
          <w:lang w:eastAsia="ru-RU" w:bidi="ru-RU"/>
        </w:rPr>
        <w:tab/>
        <w:t>___________________________________</w:t>
      </w:r>
    </w:p>
    <w:p w:rsidR="006C4FC0" w:rsidRDefault="003A700E">
      <w:pPr>
        <w:widowControl w:val="0"/>
        <w:overflowPunct w:val="0"/>
        <w:spacing w:after="0" w:line="240" w:lineRule="auto"/>
        <w:ind w:right="-340"/>
      </w:pPr>
      <w:r>
        <w:rPr>
          <w:rFonts w:ascii="Times New Roman" w:eastAsia="Courier New" w:hAnsi="Times New Roman" w:cs="Courier New"/>
          <w:bCs/>
          <w:sz w:val="24"/>
          <w:szCs w:val="24"/>
          <w:lang w:eastAsia="ru-RU" w:bidi="ru-RU"/>
        </w:rPr>
        <w:t>г. Керчь, ул. Орджоникидзе</w:t>
      </w:r>
      <w:proofErr w:type="gramStart"/>
      <w:r>
        <w:rPr>
          <w:rFonts w:ascii="Times New Roman" w:eastAsia="Courier New" w:hAnsi="Times New Roman" w:cs="Courier New"/>
          <w:bCs/>
          <w:sz w:val="24"/>
          <w:szCs w:val="24"/>
          <w:lang w:eastAsia="ru-RU" w:bidi="ru-RU"/>
        </w:rPr>
        <w:t>,д</w:t>
      </w:r>
      <w:proofErr w:type="gramEnd"/>
      <w:r>
        <w:rPr>
          <w:rFonts w:ascii="Times New Roman" w:eastAsia="Courier New" w:hAnsi="Times New Roman" w:cs="Courier New"/>
          <w:bCs/>
          <w:sz w:val="24"/>
          <w:szCs w:val="24"/>
          <w:lang w:eastAsia="ru-RU" w:bidi="ru-RU"/>
        </w:rPr>
        <w:t>.2</w:t>
      </w:r>
      <w:r>
        <w:rPr>
          <w:rFonts w:ascii="Times New Roman" w:eastAsia="Courier New" w:hAnsi="Times New Roman" w:cs="Courier New"/>
          <w:bCs/>
          <w:sz w:val="24"/>
          <w:szCs w:val="24"/>
          <w:lang w:eastAsia="ru-RU" w:bidi="ru-RU"/>
        </w:rPr>
        <w:tab/>
      </w:r>
      <w:r>
        <w:rPr>
          <w:rFonts w:ascii="Times New Roman" w:eastAsia="Courier New" w:hAnsi="Times New Roman" w:cs="Courier New"/>
          <w:bCs/>
          <w:sz w:val="24"/>
          <w:szCs w:val="24"/>
          <w:lang w:eastAsia="ru-RU" w:bidi="ru-RU"/>
        </w:rPr>
        <w:tab/>
      </w:r>
      <w:r>
        <w:rPr>
          <w:rFonts w:ascii="Times New Roman" w:eastAsia="Courier New" w:hAnsi="Times New Roman" w:cs="Courier New"/>
          <w:bCs/>
          <w:sz w:val="24"/>
          <w:szCs w:val="24"/>
          <w:lang w:eastAsia="ru-RU" w:bidi="ru-RU"/>
        </w:rPr>
        <w:tab/>
      </w:r>
      <w:r>
        <w:rPr>
          <w:rFonts w:ascii="Times New Roman" w:eastAsia="Courier New" w:hAnsi="Times New Roman" w:cs="Courier New"/>
          <w:bCs/>
          <w:sz w:val="24"/>
          <w:szCs w:val="24"/>
          <w:lang w:eastAsia="ru-RU" w:bidi="ru-RU"/>
        </w:rPr>
        <w:tab/>
        <w:t>___________________________________</w:t>
      </w:r>
    </w:p>
    <w:p w:rsidR="00E94569" w:rsidRPr="00AB13A2" w:rsidRDefault="003A700E">
      <w:pPr>
        <w:widowControl w:val="0"/>
        <w:overflowPunct w:val="0"/>
        <w:spacing w:after="0" w:line="240" w:lineRule="auto"/>
        <w:ind w:right="-340"/>
        <w:rPr>
          <w:rFonts w:ascii="Times New Roman" w:eastAsia="Courier New" w:hAnsi="Times New Roman" w:cs="Courier New"/>
          <w:bCs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Courier New"/>
          <w:bCs/>
          <w:sz w:val="24"/>
          <w:szCs w:val="24"/>
          <w:lang w:eastAsia="ru-RU" w:bidi="ru-RU"/>
        </w:rPr>
        <w:t xml:space="preserve"> ИНН 9111008192 КПП 911101001</w:t>
      </w:r>
      <w:r>
        <w:rPr>
          <w:rFonts w:ascii="Times New Roman" w:eastAsia="Courier New" w:hAnsi="Times New Roman" w:cs="Courier New"/>
          <w:bCs/>
          <w:sz w:val="24"/>
          <w:szCs w:val="24"/>
          <w:lang w:eastAsia="ru-RU" w:bidi="ru-RU"/>
        </w:rPr>
        <w:tab/>
      </w:r>
      <w:r>
        <w:rPr>
          <w:rFonts w:ascii="Times New Roman" w:eastAsia="Courier New" w:hAnsi="Times New Roman" w:cs="Courier New"/>
          <w:bCs/>
          <w:sz w:val="24"/>
          <w:szCs w:val="24"/>
          <w:lang w:eastAsia="ru-RU" w:bidi="ru-RU"/>
        </w:rPr>
        <w:tab/>
      </w:r>
      <w:r>
        <w:rPr>
          <w:rFonts w:ascii="Times New Roman" w:eastAsia="Courier New" w:hAnsi="Times New Roman" w:cs="Courier New"/>
          <w:bCs/>
          <w:sz w:val="24"/>
          <w:szCs w:val="24"/>
          <w:lang w:eastAsia="ru-RU" w:bidi="ru-RU"/>
        </w:rPr>
        <w:tab/>
      </w:r>
      <w:r w:rsidR="00ED332D">
        <w:rPr>
          <w:rFonts w:ascii="Times New Roman" w:eastAsia="Courier New" w:hAnsi="Times New Roman" w:cs="Courier New"/>
          <w:bCs/>
          <w:sz w:val="24"/>
          <w:szCs w:val="24"/>
          <w:lang w:eastAsia="ru-RU" w:bidi="ru-RU"/>
        </w:rPr>
        <w:t>___________________________________</w:t>
      </w:r>
      <w:r>
        <w:rPr>
          <w:rFonts w:ascii="Times New Roman" w:eastAsia="Courier New" w:hAnsi="Times New Roman" w:cs="Courier New"/>
          <w:bCs/>
          <w:sz w:val="24"/>
          <w:szCs w:val="24"/>
          <w:lang w:eastAsia="ru-RU" w:bidi="ru-RU"/>
        </w:rPr>
        <w:tab/>
      </w:r>
    </w:p>
    <w:p w:rsidR="006C4FC0" w:rsidRPr="00AB13A2" w:rsidRDefault="003A700E">
      <w:pPr>
        <w:widowControl w:val="0"/>
        <w:overflowPunct w:val="0"/>
        <w:spacing w:after="0" w:line="240" w:lineRule="auto"/>
        <w:ind w:right="-340"/>
      </w:pPr>
      <w:proofErr w:type="gramStart"/>
      <w:r>
        <w:rPr>
          <w:rFonts w:ascii="Times New Roman" w:eastAsia="Courier New" w:hAnsi="Times New Roman" w:cs="Courier New"/>
          <w:bCs/>
          <w:sz w:val="24"/>
          <w:szCs w:val="24"/>
          <w:lang w:eastAsia="ru-RU" w:bidi="ru-RU"/>
        </w:rPr>
        <w:t>Р</w:t>
      </w:r>
      <w:proofErr w:type="gramEnd"/>
      <w:r w:rsidRPr="00AB13A2">
        <w:rPr>
          <w:rFonts w:ascii="Times New Roman" w:eastAsia="Courier New" w:hAnsi="Times New Roman" w:cs="Courier New"/>
          <w:bCs/>
          <w:sz w:val="24"/>
          <w:szCs w:val="24"/>
          <w:lang w:eastAsia="ru-RU" w:bidi="ru-RU"/>
        </w:rPr>
        <w:t>/</w:t>
      </w:r>
      <w:r>
        <w:rPr>
          <w:rFonts w:ascii="Times New Roman" w:eastAsia="Courier New" w:hAnsi="Times New Roman" w:cs="Courier New"/>
          <w:bCs/>
          <w:sz w:val="24"/>
          <w:szCs w:val="24"/>
          <w:lang w:eastAsia="ru-RU" w:bidi="ru-RU"/>
        </w:rPr>
        <w:t>с</w:t>
      </w:r>
      <w:r w:rsidRPr="00AB13A2">
        <w:rPr>
          <w:rFonts w:ascii="Times New Roman" w:eastAsia="Courier New" w:hAnsi="Times New Roman" w:cs="Courier New"/>
          <w:bCs/>
          <w:sz w:val="24"/>
          <w:szCs w:val="24"/>
          <w:lang w:eastAsia="ru-RU" w:bidi="ru-RU"/>
        </w:rPr>
        <w:t xml:space="preserve"> 40601810035101000001</w:t>
      </w:r>
      <w:r w:rsidRPr="00AB13A2">
        <w:rPr>
          <w:rFonts w:ascii="Times New Roman" w:eastAsia="Courier New" w:hAnsi="Times New Roman" w:cs="Courier New"/>
          <w:bCs/>
          <w:sz w:val="24"/>
          <w:szCs w:val="24"/>
          <w:lang w:eastAsia="ru-RU" w:bidi="ru-RU"/>
        </w:rPr>
        <w:tab/>
      </w:r>
      <w:r w:rsidRPr="00AB13A2">
        <w:rPr>
          <w:rFonts w:ascii="Times New Roman" w:eastAsia="Courier New" w:hAnsi="Times New Roman" w:cs="Courier New"/>
          <w:bCs/>
          <w:sz w:val="24"/>
          <w:szCs w:val="24"/>
          <w:lang w:eastAsia="ru-RU" w:bidi="ru-RU"/>
        </w:rPr>
        <w:tab/>
      </w:r>
      <w:r w:rsidRPr="00AB13A2">
        <w:rPr>
          <w:rFonts w:ascii="Times New Roman" w:eastAsia="Courier New" w:hAnsi="Times New Roman" w:cs="Courier New"/>
          <w:bCs/>
          <w:sz w:val="24"/>
          <w:szCs w:val="24"/>
          <w:lang w:eastAsia="ru-RU" w:bidi="ru-RU"/>
        </w:rPr>
        <w:tab/>
      </w:r>
      <w:r w:rsidRPr="00AB13A2">
        <w:rPr>
          <w:rFonts w:ascii="Times New Roman" w:eastAsia="Courier New" w:hAnsi="Times New Roman" w:cs="Courier New"/>
          <w:bCs/>
          <w:sz w:val="24"/>
          <w:szCs w:val="24"/>
          <w:lang w:eastAsia="ru-RU" w:bidi="ru-RU"/>
        </w:rPr>
        <w:tab/>
      </w:r>
      <w:r w:rsidRPr="00AB13A2">
        <w:rPr>
          <w:rFonts w:ascii="Times New Roman" w:eastAsia="Courier New" w:hAnsi="Times New Roman" w:cs="Courier New"/>
          <w:bCs/>
          <w:sz w:val="24"/>
          <w:szCs w:val="24"/>
          <w:lang w:eastAsia="ru-RU" w:bidi="ru-RU"/>
        </w:rPr>
        <w:tab/>
      </w:r>
      <w:r w:rsidR="00ED332D">
        <w:rPr>
          <w:rFonts w:ascii="Times New Roman" w:eastAsia="Courier New" w:hAnsi="Times New Roman" w:cs="Courier New"/>
          <w:bCs/>
          <w:sz w:val="24"/>
          <w:szCs w:val="24"/>
          <w:lang w:eastAsia="ru-RU" w:bidi="ru-RU"/>
        </w:rPr>
        <w:t>___________________________________</w:t>
      </w:r>
    </w:p>
    <w:p w:rsidR="006C4FC0" w:rsidRPr="00AB13A2" w:rsidRDefault="003A700E">
      <w:pPr>
        <w:widowControl w:val="0"/>
        <w:overflowPunct w:val="0"/>
        <w:spacing w:after="0" w:line="278" w:lineRule="exact"/>
        <w:ind w:right="-340"/>
      </w:pPr>
      <w:proofErr w:type="spellStart"/>
      <w:r>
        <w:rPr>
          <w:rFonts w:ascii="Times New Roman" w:eastAsia="Courier New" w:hAnsi="Times New Roman" w:cs="Courier New"/>
          <w:bCs/>
          <w:lang w:val="de-DE" w:eastAsia="ru-RU" w:bidi="ru-RU"/>
        </w:rPr>
        <w:t>e-mail</w:t>
      </w:r>
      <w:proofErr w:type="spellEnd"/>
      <w:r>
        <w:rPr>
          <w:rFonts w:ascii="Times New Roman" w:eastAsia="Courier New" w:hAnsi="Times New Roman" w:cs="Courier New"/>
          <w:bCs/>
          <w:lang w:val="de-DE" w:eastAsia="ru-RU" w:bidi="ru-RU"/>
        </w:rPr>
        <w:t>: 050.crimea@edu.ru</w:t>
      </w:r>
    </w:p>
    <w:p w:rsidR="006C4FC0" w:rsidRDefault="003A700E">
      <w:pPr>
        <w:widowControl w:val="0"/>
        <w:tabs>
          <w:tab w:val="left" w:pos="3708"/>
        </w:tabs>
        <w:overflowPunct w:val="0"/>
        <w:spacing w:after="0" w:line="240" w:lineRule="auto"/>
        <w:ind w:left="675" w:right="-142" w:hanging="675"/>
      </w:pPr>
      <w:r>
        <w:rPr>
          <w:rFonts w:ascii="Times New Roman" w:eastAsia="Courier New" w:hAnsi="Times New Roman" w:cs="Courier New"/>
          <w:bCs/>
          <w:color w:val="000000"/>
          <w:lang w:eastAsia="ru-RU" w:bidi="ru-RU"/>
        </w:rPr>
        <w:t>Тел. +7(36561)60565,</w:t>
      </w:r>
    </w:p>
    <w:p w:rsidR="006C4FC0" w:rsidRDefault="003A700E">
      <w:r>
        <w:rPr>
          <w:rFonts w:ascii="Times New Roman" w:hAnsi="Times New Roman" w:cs="Times New Roman"/>
          <w:b/>
          <w:bCs/>
        </w:rPr>
        <w:t xml:space="preserve">Директор      </w:t>
      </w:r>
      <w:r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="00E94569" w:rsidRPr="00AB13A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Руководитель   </w:t>
      </w:r>
      <w:r>
        <w:rPr>
          <w:rFonts w:ascii="Times New Roman" w:hAnsi="Times New Roman" w:cs="Times New Roman"/>
        </w:rPr>
        <w:t xml:space="preserve">                                        </w:t>
      </w:r>
    </w:p>
    <w:p w:rsidR="006C4FC0" w:rsidRDefault="006C4FC0">
      <w:pPr>
        <w:ind w:left="340" w:right="-340"/>
        <w:rPr>
          <w:rFonts w:ascii="Times New Roman" w:hAnsi="Times New Roman" w:cs="Times New Roman"/>
        </w:rPr>
      </w:pPr>
    </w:p>
    <w:p w:rsidR="006C4FC0" w:rsidRDefault="003A700E">
      <w:pPr>
        <w:tabs>
          <w:tab w:val="left" w:pos="1470"/>
        </w:tabs>
      </w:pPr>
      <w:r>
        <w:rPr>
          <w:rFonts w:ascii="Times New Roman" w:hAnsi="Times New Roman" w:cs="Times New Roman"/>
        </w:rPr>
        <w:t>__________________</w:t>
      </w:r>
      <w:proofErr w:type="spellStart"/>
      <w:r>
        <w:rPr>
          <w:rFonts w:ascii="Times New Roman" w:hAnsi="Times New Roman" w:cs="Times New Roman"/>
          <w:b/>
          <w:bCs/>
        </w:rPr>
        <w:t>Тимохов</w:t>
      </w:r>
      <w:proofErr w:type="spellEnd"/>
      <w:r>
        <w:rPr>
          <w:rFonts w:ascii="Times New Roman" w:hAnsi="Times New Roman" w:cs="Times New Roman"/>
          <w:b/>
          <w:bCs/>
        </w:rPr>
        <w:t xml:space="preserve"> М.Е.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D64B9">
        <w:rPr>
          <w:rFonts w:ascii="Times New Roman" w:hAnsi="Times New Roman" w:cs="Times New Roman"/>
        </w:rPr>
        <w:t>____________</w:t>
      </w:r>
      <w:r w:rsidR="005D64B9">
        <w:rPr>
          <w:rFonts w:ascii="Times New Roman" w:hAnsi="Times New Roman" w:cs="Times New Roman"/>
          <w:b/>
        </w:rPr>
        <w:t>___________</w:t>
      </w:r>
    </w:p>
    <w:sectPr w:rsidR="006C4FC0">
      <w:pgSz w:w="11906" w:h="16838"/>
      <w:pgMar w:top="568" w:right="653" w:bottom="426" w:left="1170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45217"/>
    <w:multiLevelType w:val="multilevel"/>
    <w:tmpl w:val="F342DE3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7F2B5AD6"/>
    <w:multiLevelType w:val="multilevel"/>
    <w:tmpl w:val="12F0D9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25" w:hanging="405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FC0"/>
    <w:rsid w:val="000B26F9"/>
    <w:rsid w:val="003A700E"/>
    <w:rsid w:val="00497A6D"/>
    <w:rsid w:val="005D64B9"/>
    <w:rsid w:val="005F59C5"/>
    <w:rsid w:val="006C4FC0"/>
    <w:rsid w:val="0081322D"/>
    <w:rsid w:val="009E6422"/>
    <w:rsid w:val="00AB13A2"/>
    <w:rsid w:val="00B2385F"/>
    <w:rsid w:val="00E94569"/>
    <w:rsid w:val="00ED3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C22"/>
    <w:pPr>
      <w:spacing w:after="160" w:line="259" w:lineRule="auto"/>
    </w:pPr>
    <w:rPr>
      <w:rFonts w:cs="Calibri"/>
      <w:color w:val="00000A"/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locked/>
    <w:rsid w:val="00A05216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link w:val="a4"/>
    <w:uiPriority w:val="99"/>
    <w:semiHidden/>
    <w:qFormat/>
    <w:locked/>
    <w:rsid w:val="007C6FF3"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basedOn w:val="a0"/>
    <w:link w:val="a6"/>
    <w:uiPriority w:val="99"/>
    <w:qFormat/>
    <w:locked/>
    <w:rsid w:val="00E2754C"/>
  </w:style>
  <w:style w:type="character" w:customStyle="1" w:styleId="a7">
    <w:name w:val="Нижний колонтитул Знак"/>
    <w:basedOn w:val="a0"/>
    <w:link w:val="a8"/>
    <w:uiPriority w:val="99"/>
    <w:qFormat/>
    <w:locked/>
    <w:rsid w:val="00E2754C"/>
  </w:style>
  <w:style w:type="character" w:customStyle="1" w:styleId="-">
    <w:name w:val="Интернет-ссылка"/>
    <w:basedOn w:val="a0"/>
    <w:uiPriority w:val="99"/>
    <w:semiHidden/>
    <w:unhideWhenUsed/>
    <w:rsid w:val="009E248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qFormat/>
    <w:rsid w:val="00A05216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21">
    <w:name w:val="Основной текст (2)_"/>
    <w:basedOn w:val="a0"/>
    <w:qFormat/>
    <w:rsid w:val="007F013D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a9">
    <w:name w:val="Колонтитул_"/>
    <w:basedOn w:val="a0"/>
    <w:qFormat/>
    <w:rsid w:val="007F013D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11pt">
    <w:name w:val="Колонтитул + 11 pt"/>
    <w:basedOn w:val="a9"/>
    <w:qFormat/>
    <w:rsid w:val="007F013D"/>
    <w:rPr>
      <w:rFonts w:ascii="Times New Roman" w:eastAsia="Times New Roman" w:hAnsi="Times New Roman"/>
      <w:color w:val="000000"/>
      <w:spacing w:val="0"/>
      <w:w w:val="100"/>
      <w:sz w:val="22"/>
      <w:szCs w:val="22"/>
      <w:shd w:val="clear" w:color="auto" w:fill="FFFFFF"/>
      <w:lang w:val="ru-RU" w:eastAsia="ru-RU" w:bidi="ru-RU"/>
    </w:rPr>
  </w:style>
  <w:style w:type="character" w:customStyle="1" w:styleId="3">
    <w:name w:val="Заголовок №3_"/>
    <w:basedOn w:val="a0"/>
    <w:link w:val="30"/>
    <w:qFormat/>
    <w:rsid w:val="007F013D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qFormat/>
    <w:rsid w:val="007F013D"/>
    <w:rPr>
      <w:rFonts w:ascii="Times New Roman" w:eastAsia="Times New Roman" w:hAnsi="Times New Roman"/>
      <w:spacing w:val="-10"/>
      <w:sz w:val="22"/>
      <w:szCs w:val="22"/>
      <w:shd w:val="clear" w:color="auto" w:fill="FFFFFF"/>
    </w:rPr>
  </w:style>
  <w:style w:type="character" w:customStyle="1" w:styleId="ListLabel1">
    <w:name w:val="ListLabel 1"/>
    <w:qFormat/>
    <w:rPr>
      <w:rFonts w:eastAsia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2">
    <w:name w:val="ListLabel 2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3">
    <w:name w:val="ListLabel 3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4">
    <w:name w:val="ListLabel 4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5">
    <w:name w:val="ListLabel 5"/>
    <w:qFormat/>
    <w:rPr>
      <w:color w:val="000000"/>
    </w:rPr>
  </w:style>
  <w:style w:type="character" w:customStyle="1" w:styleId="ListLabel6">
    <w:name w:val="ListLabel 6"/>
    <w:qFormat/>
    <w:rPr>
      <w:b/>
      <w:color w:val="000000"/>
      <w:sz w:val="22"/>
    </w:rPr>
  </w:style>
  <w:style w:type="character" w:customStyle="1" w:styleId="ListLabel7">
    <w:name w:val="ListLabel 7"/>
    <w:qFormat/>
    <w:rPr>
      <w:color w:val="000000"/>
      <w:sz w:val="22"/>
    </w:rPr>
  </w:style>
  <w:style w:type="character" w:customStyle="1" w:styleId="ListLabel8">
    <w:name w:val="ListLabel 8"/>
    <w:qFormat/>
    <w:rPr>
      <w:color w:val="000000"/>
    </w:rPr>
  </w:style>
  <w:style w:type="character" w:customStyle="1" w:styleId="ListLabel9">
    <w:name w:val="ListLabel 9"/>
    <w:qFormat/>
    <w:rPr>
      <w:color w:val="000000"/>
    </w:rPr>
  </w:style>
  <w:style w:type="character" w:customStyle="1" w:styleId="ListLabel10">
    <w:name w:val="ListLabel 10"/>
    <w:qFormat/>
    <w:rPr>
      <w:color w:val="000000"/>
    </w:rPr>
  </w:style>
  <w:style w:type="character" w:customStyle="1" w:styleId="ListLabel11">
    <w:name w:val="ListLabel 11"/>
    <w:qFormat/>
    <w:rPr>
      <w:color w:val="000000"/>
    </w:rPr>
  </w:style>
  <w:style w:type="character" w:customStyle="1" w:styleId="ListLabel12">
    <w:name w:val="ListLabel 12"/>
    <w:qFormat/>
    <w:rPr>
      <w:color w:val="000000"/>
    </w:rPr>
  </w:style>
  <w:style w:type="character" w:customStyle="1" w:styleId="ListLabel13">
    <w:name w:val="ListLabel 13"/>
    <w:qFormat/>
    <w:rPr>
      <w:color w:val="000000"/>
    </w:rPr>
  </w:style>
  <w:style w:type="character" w:customStyle="1" w:styleId="ListLabel14">
    <w:name w:val="ListLabel 14"/>
    <w:qFormat/>
    <w:rPr>
      <w:color w:val="000000"/>
      <w:sz w:val="22"/>
    </w:rPr>
  </w:style>
  <w:style w:type="character" w:customStyle="1" w:styleId="ListLabel15">
    <w:name w:val="ListLabel 15"/>
    <w:qFormat/>
    <w:rPr>
      <w:b/>
      <w:color w:val="000000"/>
      <w:sz w:val="22"/>
    </w:rPr>
  </w:style>
  <w:style w:type="character" w:customStyle="1" w:styleId="ListLabel16">
    <w:name w:val="ListLabel 16"/>
    <w:qFormat/>
    <w:rPr>
      <w:color w:val="000000"/>
      <w:sz w:val="22"/>
    </w:rPr>
  </w:style>
  <w:style w:type="character" w:customStyle="1" w:styleId="ListLabel17">
    <w:name w:val="ListLabel 17"/>
    <w:qFormat/>
    <w:rPr>
      <w:color w:val="000000"/>
    </w:rPr>
  </w:style>
  <w:style w:type="character" w:customStyle="1" w:styleId="ListLabel18">
    <w:name w:val="ListLabel 18"/>
    <w:qFormat/>
    <w:rPr>
      <w:color w:val="000000"/>
    </w:rPr>
  </w:style>
  <w:style w:type="character" w:customStyle="1" w:styleId="ListLabel19">
    <w:name w:val="ListLabel 19"/>
    <w:qFormat/>
    <w:rPr>
      <w:color w:val="000000"/>
    </w:rPr>
  </w:style>
  <w:style w:type="character" w:customStyle="1" w:styleId="ListLabel20">
    <w:name w:val="ListLabel 20"/>
    <w:qFormat/>
    <w:rPr>
      <w:color w:val="000000"/>
    </w:rPr>
  </w:style>
  <w:style w:type="character" w:customStyle="1" w:styleId="ListLabel21">
    <w:name w:val="ListLabel 21"/>
    <w:qFormat/>
    <w:rPr>
      <w:color w:val="000000"/>
    </w:rPr>
  </w:style>
  <w:style w:type="character" w:customStyle="1" w:styleId="ListLabel22">
    <w:name w:val="ListLabel 22"/>
    <w:qFormat/>
    <w:rPr>
      <w:color w:val="000000"/>
    </w:rPr>
  </w:style>
  <w:style w:type="character" w:customStyle="1" w:styleId="ListLabel23">
    <w:name w:val="ListLabel 23"/>
    <w:qFormat/>
    <w:rPr>
      <w:color w:val="000000"/>
    </w:rPr>
  </w:style>
  <w:style w:type="character" w:customStyle="1" w:styleId="ListLabel24">
    <w:name w:val="ListLabel 24"/>
    <w:qFormat/>
    <w:rPr>
      <w:color w:val="000000"/>
    </w:rPr>
  </w:style>
  <w:style w:type="character" w:customStyle="1" w:styleId="ListLabel25">
    <w:name w:val="ListLabel 25"/>
    <w:qFormat/>
    <w:rPr>
      <w:color w:val="000000"/>
    </w:rPr>
  </w:style>
  <w:style w:type="character" w:customStyle="1" w:styleId="ListLabel26">
    <w:name w:val="ListLabel 26"/>
    <w:qFormat/>
    <w:rPr>
      <w:color w:val="000000"/>
    </w:rPr>
  </w:style>
  <w:style w:type="character" w:customStyle="1" w:styleId="ListLabel27">
    <w:name w:val="ListLabel 27"/>
    <w:qFormat/>
    <w:rPr>
      <w:color w:val="000000"/>
    </w:rPr>
  </w:style>
  <w:style w:type="character" w:customStyle="1" w:styleId="ListLabel28">
    <w:name w:val="ListLabel 28"/>
    <w:qFormat/>
    <w:rPr>
      <w:color w:val="000000"/>
    </w:rPr>
  </w:style>
  <w:style w:type="character" w:customStyle="1" w:styleId="ListLabel29">
    <w:name w:val="ListLabel 29"/>
    <w:qFormat/>
    <w:rPr>
      <w:color w:val="000000"/>
    </w:rPr>
  </w:style>
  <w:style w:type="character" w:customStyle="1" w:styleId="ListLabel30">
    <w:name w:val="ListLabel 30"/>
    <w:qFormat/>
    <w:rPr>
      <w:color w:val="000000"/>
    </w:rPr>
  </w:style>
  <w:style w:type="character" w:customStyle="1" w:styleId="ListLabel31">
    <w:name w:val="ListLabel 31"/>
    <w:qFormat/>
    <w:rPr>
      <w:color w:val="000000"/>
    </w:rPr>
  </w:style>
  <w:style w:type="character" w:customStyle="1" w:styleId="aa">
    <w:name w:val="Маркеры списка"/>
    <w:qFormat/>
    <w:rPr>
      <w:rFonts w:ascii="OpenSymbol" w:eastAsia="OpenSymbol" w:hAnsi="OpenSymbol" w:cs="OpenSymbol"/>
    </w:rPr>
  </w:style>
  <w:style w:type="character" w:customStyle="1" w:styleId="ListLabel32">
    <w:name w:val="ListLabel 32"/>
    <w:qFormat/>
    <w:rPr>
      <w:color w:val="000000"/>
    </w:rPr>
  </w:style>
  <w:style w:type="character" w:customStyle="1" w:styleId="ListLabel33">
    <w:name w:val="ListLabel 33"/>
    <w:qFormat/>
    <w:rPr>
      <w:b/>
      <w:color w:val="000000"/>
      <w:sz w:val="22"/>
    </w:rPr>
  </w:style>
  <w:style w:type="character" w:customStyle="1" w:styleId="ListLabel34">
    <w:name w:val="ListLabel 34"/>
    <w:qFormat/>
    <w:rPr>
      <w:color w:val="000000"/>
      <w:sz w:val="22"/>
    </w:rPr>
  </w:style>
  <w:style w:type="character" w:customStyle="1" w:styleId="ListLabel35">
    <w:name w:val="ListLabel 35"/>
    <w:qFormat/>
    <w:rPr>
      <w:color w:val="000000"/>
    </w:rPr>
  </w:style>
  <w:style w:type="character" w:customStyle="1" w:styleId="ListLabel36">
    <w:name w:val="ListLabel 36"/>
    <w:qFormat/>
    <w:rPr>
      <w:color w:val="000000"/>
    </w:rPr>
  </w:style>
  <w:style w:type="character" w:customStyle="1" w:styleId="ListLabel37">
    <w:name w:val="ListLabel 37"/>
    <w:qFormat/>
    <w:rPr>
      <w:color w:val="000000"/>
    </w:rPr>
  </w:style>
  <w:style w:type="character" w:customStyle="1" w:styleId="ListLabel38">
    <w:name w:val="ListLabel 38"/>
    <w:qFormat/>
    <w:rPr>
      <w:color w:val="000000"/>
    </w:rPr>
  </w:style>
  <w:style w:type="character" w:customStyle="1" w:styleId="ListLabel39">
    <w:name w:val="ListLabel 39"/>
    <w:qFormat/>
    <w:rPr>
      <w:color w:val="000000"/>
    </w:rPr>
  </w:style>
  <w:style w:type="character" w:customStyle="1" w:styleId="ListLabel40">
    <w:name w:val="ListLabel 40"/>
    <w:qFormat/>
    <w:rPr>
      <w:color w:val="000000"/>
    </w:rPr>
  </w:style>
  <w:style w:type="character" w:customStyle="1" w:styleId="ListLabel41">
    <w:name w:val="ListLabel 41"/>
    <w:qFormat/>
    <w:rPr>
      <w:color w:val="000000"/>
      <w:sz w:val="22"/>
    </w:rPr>
  </w:style>
  <w:style w:type="character" w:customStyle="1" w:styleId="ListLabel42">
    <w:name w:val="ListLabel 42"/>
    <w:qFormat/>
    <w:rPr>
      <w:b/>
      <w:color w:val="000000"/>
      <w:sz w:val="22"/>
    </w:rPr>
  </w:style>
  <w:style w:type="character" w:customStyle="1" w:styleId="ListLabel43">
    <w:name w:val="ListLabel 43"/>
    <w:qFormat/>
    <w:rPr>
      <w:color w:val="000000"/>
      <w:sz w:val="22"/>
    </w:rPr>
  </w:style>
  <w:style w:type="character" w:customStyle="1" w:styleId="ListLabel44">
    <w:name w:val="ListLabel 44"/>
    <w:qFormat/>
    <w:rPr>
      <w:color w:val="000000"/>
    </w:rPr>
  </w:style>
  <w:style w:type="character" w:customStyle="1" w:styleId="ListLabel45">
    <w:name w:val="ListLabel 45"/>
    <w:qFormat/>
    <w:rPr>
      <w:color w:val="000000"/>
    </w:rPr>
  </w:style>
  <w:style w:type="character" w:customStyle="1" w:styleId="ListLabel46">
    <w:name w:val="ListLabel 46"/>
    <w:qFormat/>
    <w:rPr>
      <w:color w:val="000000"/>
    </w:rPr>
  </w:style>
  <w:style w:type="character" w:customStyle="1" w:styleId="ListLabel47">
    <w:name w:val="ListLabel 47"/>
    <w:qFormat/>
    <w:rPr>
      <w:color w:val="000000"/>
    </w:rPr>
  </w:style>
  <w:style w:type="character" w:customStyle="1" w:styleId="ListLabel48">
    <w:name w:val="ListLabel 48"/>
    <w:qFormat/>
    <w:rPr>
      <w:color w:val="000000"/>
    </w:rPr>
  </w:style>
  <w:style w:type="character" w:customStyle="1" w:styleId="ListLabel49">
    <w:name w:val="ListLabel 49"/>
    <w:qFormat/>
    <w:rPr>
      <w:color w:val="000000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c">
    <w:name w:val="Body Text"/>
    <w:basedOn w:val="a"/>
    <w:pPr>
      <w:spacing w:after="140" w:line="288" w:lineRule="auto"/>
    </w:p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Mangal"/>
    </w:rPr>
  </w:style>
  <w:style w:type="paragraph" w:styleId="af0">
    <w:name w:val="List Paragraph"/>
    <w:basedOn w:val="a"/>
    <w:uiPriority w:val="99"/>
    <w:qFormat/>
    <w:rsid w:val="00ED1A32"/>
    <w:pPr>
      <w:ind w:left="720"/>
    </w:pPr>
  </w:style>
  <w:style w:type="paragraph" w:styleId="a4">
    <w:name w:val="Balloon Text"/>
    <w:basedOn w:val="a"/>
    <w:link w:val="a3"/>
    <w:uiPriority w:val="99"/>
    <w:semiHidden/>
    <w:qFormat/>
    <w:rsid w:val="007C6FF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5"/>
    <w:uiPriority w:val="99"/>
    <w:rsid w:val="00E2754C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rsid w:val="00E2754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22">
    <w:name w:val="Основной текст (2)"/>
    <w:basedOn w:val="a"/>
    <w:qFormat/>
    <w:rsid w:val="007F013D"/>
    <w:pPr>
      <w:widowControl w:val="0"/>
      <w:shd w:val="clear" w:color="auto" w:fill="FFFFFF"/>
      <w:spacing w:after="0" w:line="422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1">
    <w:name w:val="Колонтитул"/>
    <w:basedOn w:val="a"/>
    <w:qFormat/>
    <w:rsid w:val="007F013D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50">
    <w:name w:val="Основной текст (5)"/>
    <w:basedOn w:val="a"/>
    <w:link w:val="5"/>
    <w:qFormat/>
    <w:rsid w:val="007F013D"/>
    <w:pPr>
      <w:widowControl w:val="0"/>
      <w:shd w:val="clear" w:color="auto" w:fill="FFFFFF"/>
      <w:spacing w:before="240" w:after="660" w:line="240" w:lineRule="auto"/>
      <w:ind w:hanging="940"/>
    </w:pPr>
    <w:rPr>
      <w:rFonts w:ascii="Times New Roman" w:eastAsia="Times New Roman" w:hAnsi="Times New Roman" w:cs="Times New Roman"/>
      <w:b/>
      <w:bCs/>
      <w:spacing w:val="-10"/>
      <w:lang w:eastAsia="ru-RU"/>
    </w:rPr>
  </w:style>
  <w:style w:type="paragraph" w:customStyle="1" w:styleId="30">
    <w:name w:val="Заголовок №3"/>
    <w:basedOn w:val="a"/>
    <w:link w:val="3"/>
    <w:qFormat/>
    <w:rsid w:val="007F013D"/>
    <w:pPr>
      <w:widowControl w:val="0"/>
      <w:shd w:val="clear" w:color="auto" w:fill="FFFFFF"/>
      <w:spacing w:before="300" w:after="42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2">
    <w:name w:val="Содержимое врезки"/>
    <w:basedOn w:val="a"/>
    <w:qFormat/>
  </w:style>
  <w:style w:type="paragraph" w:customStyle="1" w:styleId="af3">
    <w:name w:val="Содержимое таблицы"/>
    <w:basedOn w:val="a"/>
    <w:qFormat/>
  </w:style>
  <w:style w:type="table" w:styleId="af4">
    <w:name w:val="Table Grid"/>
    <w:basedOn w:val="a1"/>
    <w:uiPriority w:val="99"/>
    <w:rsid w:val="00F840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C22"/>
    <w:pPr>
      <w:spacing w:after="160" w:line="259" w:lineRule="auto"/>
    </w:pPr>
    <w:rPr>
      <w:rFonts w:cs="Calibri"/>
      <w:color w:val="00000A"/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locked/>
    <w:rsid w:val="00A05216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link w:val="a4"/>
    <w:uiPriority w:val="99"/>
    <w:semiHidden/>
    <w:qFormat/>
    <w:locked/>
    <w:rsid w:val="007C6FF3"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basedOn w:val="a0"/>
    <w:link w:val="a6"/>
    <w:uiPriority w:val="99"/>
    <w:qFormat/>
    <w:locked/>
    <w:rsid w:val="00E2754C"/>
  </w:style>
  <w:style w:type="character" w:customStyle="1" w:styleId="a7">
    <w:name w:val="Нижний колонтитул Знак"/>
    <w:basedOn w:val="a0"/>
    <w:link w:val="a8"/>
    <w:uiPriority w:val="99"/>
    <w:qFormat/>
    <w:locked/>
    <w:rsid w:val="00E2754C"/>
  </w:style>
  <w:style w:type="character" w:customStyle="1" w:styleId="-">
    <w:name w:val="Интернет-ссылка"/>
    <w:basedOn w:val="a0"/>
    <w:uiPriority w:val="99"/>
    <w:semiHidden/>
    <w:unhideWhenUsed/>
    <w:rsid w:val="009E248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qFormat/>
    <w:rsid w:val="00A05216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21">
    <w:name w:val="Основной текст (2)_"/>
    <w:basedOn w:val="a0"/>
    <w:qFormat/>
    <w:rsid w:val="007F013D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a9">
    <w:name w:val="Колонтитул_"/>
    <w:basedOn w:val="a0"/>
    <w:qFormat/>
    <w:rsid w:val="007F013D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11pt">
    <w:name w:val="Колонтитул + 11 pt"/>
    <w:basedOn w:val="a9"/>
    <w:qFormat/>
    <w:rsid w:val="007F013D"/>
    <w:rPr>
      <w:rFonts w:ascii="Times New Roman" w:eastAsia="Times New Roman" w:hAnsi="Times New Roman"/>
      <w:color w:val="000000"/>
      <w:spacing w:val="0"/>
      <w:w w:val="100"/>
      <w:sz w:val="22"/>
      <w:szCs w:val="22"/>
      <w:shd w:val="clear" w:color="auto" w:fill="FFFFFF"/>
      <w:lang w:val="ru-RU" w:eastAsia="ru-RU" w:bidi="ru-RU"/>
    </w:rPr>
  </w:style>
  <w:style w:type="character" w:customStyle="1" w:styleId="3">
    <w:name w:val="Заголовок №3_"/>
    <w:basedOn w:val="a0"/>
    <w:link w:val="30"/>
    <w:qFormat/>
    <w:rsid w:val="007F013D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qFormat/>
    <w:rsid w:val="007F013D"/>
    <w:rPr>
      <w:rFonts w:ascii="Times New Roman" w:eastAsia="Times New Roman" w:hAnsi="Times New Roman"/>
      <w:spacing w:val="-10"/>
      <w:sz w:val="22"/>
      <w:szCs w:val="22"/>
      <w:shd w:val="clear" w:color="auto" w:fill="FFFFFF"/>
    </w:rPr>
  </w:style>
  <w:style w:type="character" w:customStyle="1" w:styleId="ListLabel1">
    <w:name w:val="ListLabel 1"/>
    <w:qFormat/>
    <w:rPr>
      <w:rFonts w:eastAsia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2">
    <w:name w:val="ListLabel 2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3">
    <w:name w:val="ListLabel 3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4">
    <w:name w:val="ListLabel 4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5">
    <w:name w:val="ListLabel 5"/>
    <w:qFormat/>
    <w:rPr>
      <w:color w:val="000000"/>
    </w:rPr>
  </w:style>
  <w:style w:type="character" w:customStyle="1" w:styleId="ListLabel6">
    <w:name w:val="ListLabel 6"/>
    <w:qFormat/>
    <w:rPr>
      <w:b/>
      <w:color w:val="000000"/>
      <w:sz w:val="22"/>
    </w:rPr>
  </w:style>
  <w:style w:type="character" w:customStyle="1" w:styleId="ListLabel7">
    <w:name w:val="ListLabel 7"/>
    <w:qFormat/>
    <w:rPr>
      <w:color w:val="000000"/>
      <w:sz w:val="22"/>
    </w:rPr>
  </w:style>
  <w:style w:type="character" w:customStyle="1" w:styleId="ListLabel8">
    <w:name w:val="ListLabel 8"/>
    <w:qFormat/>
    <w:rPr>
      <w:color w:val="000000"/>
    </w:rPr>
  </w:style>
  <w:style w:type="character" w:customStyle="1" w:styleId="ListLabel9">
    <w:name w:val="ListLabel 9"/>
    <w:qFormat/>
    <w:rPr>
      <w:color w:val="000000"/>
    </w:rPr>
  </w:style>
  <w:style w:type="character" w:customStyle="1" w:styleId="ListLabel10">
    <w:name w:val="ListLabel 10"/>
    <w:qFormat/>
    <w:rPr>
      <w:color w:val="000000"/>
    </w:rPr>
  </w:style>
  <w:style w:type="character" w:customStyle="1" w:styleId="ListLabel11">
    <w:name w:val="ListLabel 11"/>
    <w:qFormat/>
    <w:rPr>
      <w:color w:val="000000"/>
    </w:rPr>
  </w:style>
  <w:style w:type="character" w:customStyle="1" w:styleId="ListLabel12">
    <w:name w:val="ListLabel 12"/>
    <w:qFormat/>
    <w:rPr>
      <w:color w:val="000000"/>
    </w:rPr>
  </w:style>
  <w:style w:type="character" w:customStyle="1" w:styleId="ListLabel13">
    <w:name w:val="ListLabel 13"/>
    <w:qFormat/>
    <w:rPr>
      <w:color w:val="000000"/>
    </w:rPr>
  </w:style>
  <w:style w:type="character" w:customStyle="1" w:styleId="ListLabel14">
    <w:name w:val="ListLabel 14"/>
    <w:qFormat/>
    <w:rPr>
      <w:color w:val="000000"/>
      <w:sz w:val="22"/>
    </w:rPr>
  </w:style>
  <w:style w:type="character" w:customStyle="1" w:styleId="ListLabel15">
    <w:name w:val="ListLabel 15"/>
    <w:qFormat/>
    <w:rPr>
      <w:b/>
      <w:color w:val="000000"/>
      <w:sz w:val="22"/>
    </w:rPr>
  </w:style>
  <w:style w:type="character" w:customStyle="1" w:styleId="ListLabel16">
    <w:name w:val="ListLabel 16"/>
    <w:qFormat/>
    <w:rPr>
      <w:color w:val="000000"/>
      <w:sz w:val="22"/>
    </w:rPr>
  </w:style>
  <w:style w:type="character" w:customStyle="1" w:styleId="ListLabel17">
    <w:name w:val="ListLabel 17"/>
    <w:qFormat/>
    <w:rPr>
      <w:color w:val="000000"/>
    </w:rPr>
  </w:style>
  <w:style w:type="character" w:customStyle="1" w:styleId="ListLabel18">
    <w:name w:val="ListLabel 18"/>
    <w:qFormat/>
    <w:rPr>
      <w:color w:val="000000"/>
    </w:rPr>
  </w:style>
  <w:style w:type="character" w:customStyle="1" w:styleId="ListLabel19">
    <w:name w:val="ListLabel 19"/>
    <w:qFormat/>
    <w:rPr>
      <w:color w:val="000000"/>
    </w:rPr>
  </w:style>
  <w:style w:type="character" w:customStyle="1" w:styleId="ListLabel20">
    <w:name w:val="ListLabel 20"/>
    <w:qFormat/>
    <w:rPr>
      <w:color w:val="000000"/>
    </w:rPr>
  </w:style>
  <w:style w:type="character" w:customStyle="1" w:styleId="ListLabel21">
    <w:name w:val="ListLabel 21"/>
    <w:qFormat/>
    <w:rPr>
      <w:color w:val="000000"/>
    </w:rPr>
  </w:style>
  <w:style w:type="character" w:customStyle="1" w:styleId="ListLabel22">
    <w:name w:val="ListLabel 22"/>
    <w:qFormat/>
    <w:rPr>
      <w:color w:val="000000"/>
    </w:rPr>
  </w:style>
  <w:style w:type="character" w:customStyle="1" w:styleId="ListLabel23">
    <w:name w:val="ListLabel 23"/>
    <w:qFormat/>
    <w:rPr>
      <w:color w:val="000000"/>
    </w:rPr>
  </w:style>
  <w:style w:type="character" w:customStyle="1" w:styleId="ListLabel24">
    <w:name w:val="ListLabel 24"/>
    <w:qFormat/>
    <w:rPr>
      <w:color w:val="000000"/>
    </w:rPr>
  </w:style>
  <w:style w:type="character" w:customStyle="1" w:styleId="ListLabel25">
    <w:name w:val="ListLabel 25"/>
    <w:qFormat/>
    <w:rPr>
      <w:color w:val="000000"/>
    </w:rPr>
  </w:style>
  <w:style w:type="character" w:customStyle="1" w:styleId="ListLabel26">
    <w:name w:val="ListLabel 26"/>
    <w:qFormat/>
    <w:rPr>
      <w:color w:val="000000"/>
    </w:rPr>
  </w:style>
  <w:style w:type="character" w:customStyle="1" w:styleId="ListLabel27">
    <w:name w:val="ListLabel 27"/>
    <w:qFormat/>
    <w:rPr>
      <w:color w:val="000000"/>
    </w:rPr>
  </w:style>
  <w:style w:type="character" w:customStyle="1" w:styleId="ListLabel28">
    <w:name w:val="ListLabel 28"/>
    <w:qFormat/>
    <w:rPr>
      <w:color w:val="000000"/>
    </w:rPr>
  </w:style>
  <w:style w:type="character" w:customStyle="1" w:styleId="ListLabel29">
    <w:name w:val="ListLabel 29"/>
    <w:qFormat/>
    <w:rPr>
      <w:color w:val="000000"/>
    </w:rPr>
  </w:style>
  <w:style w:type="character" w:customStyle="1" w:styleId="ListLabel30">
    <w:name w:val="ListLabel 30"/>
    <w:qFormat/>
    <w:rPr>
      <w:color w:val="000000"/>
    </w:rPr>
  </w:style>
  <w:style w:type="character" w:customStyle="1" w:styleId="ListLabel31">
    <w:name w:val="ListLabel 31"/>
    <w:qFormat/>
    <w:rPr>
      <w:color w:val="000000"/>
    </w:rPr>
  </w:style>
  <w:style w:type="character" w:customStyle="1" w:styleId="aa">
    <w:name w:val="Маркеры списка"/>
    <w:qFormat/>
    <w:rPr>
      <w:rFonts w:ascii="OpenSymbol" w:eastAsia="OpenSymbol" w:hAnsi="OpenSymbol" w:cs="OpenSymbol"/>
    </w:rPr>
  </w:style>
  <w:style w:type="character" w:customStyle="1" w:styleId="ListLabel32">
    <w:name w:val="ListLabel 32"/>
    <w:qFormat/>
    <w:rPr>
      <w:color w:val="000000"/>
    </w:rPr>
  </w:style>
  <w:style w:type="character" w:customStyle="1" w:styleId="ListLabel33">
    <w:name w:val="ListLabel 33"/>
    <w:qFormat/>
    <w:rPr>
      <w:b/>
      <w:color w:val="000000"/>
      <w:sz w:val="22"/>
    </w:rPr>
  </w:style>
  <w:style w:type="character" w:customStyle="1" w:styleId="ListLabel34">
    <w:name w:val="ListLabel 34"/>
    <w:qFormat/>
    <w:rPr>
      <w:color w:val="000000"/>
      <w:sz w:val="22"/>
    </w:rPr>
  </w:style>
  <w:style w:type="character" w:customStyle="1" w:styleId="ListLabel35">
    <w:name w:val="ListLabel 35"/>
    <w:qFormat/>
    <w:rPr>
      <w:color w:val="000000"/>
    </w:rPr>
  </w:style>
  <w:style w:type="character" w:customStyle="1" w:styleId="ListLabel36">
    <w:name w:val="ListLabel 36"/>
    <w:qFormat/>
    <w:rPr>
      <w:color w:val="000000"/>
    </w:rPr>
  </w:style>
  <w:style w:type="character" w:customStyle="1" w:styleId="ListLabel37">
    <w:name w:val="ListLabel 37"/>
    <w:qFormat/>
    <w:rPr>
      <w:color w:val="000000"/>
    </w:rPr>
  </w:style>
  <w:style w:type="character" w:customStyle="1" w:styleId="ListLabel38">
    <w:name w:val="ListLabel 38"/>
    <w:qFormat/>
    <w:rPr>
      <w:color w:val="000000"/>
    </w:rPr>
  </w:style>
  <w:style w:type="character" w:customStyle="1" w:styleId="ListLabel39">
    <w:name w:val="ListLabel 39"/>
    <w:qFormat/>
    <w:rPr>
      <w:color w:val="000000"/>
    </w:rPr>
  </w:style>
  <w:style w:type="character" w:customStyle="1" w:styleId="ListLabel40">
    <w:name w:val="ListLabel 40"/>
    <w:qFormat/>
    <w:rPr>
      <w:color w:val="000000"/>
    </w:rPr>
  </w:style>
  <w:style w:type="character" w:customStyle="1" w:styleId="ListLabel41">
    <w:name w:val="ListLabel 41"/>
    <w:qFormat/>
    <w:rPr>
      <w:color w:val="000000"/>
      <w:sz w:val="22"/>
    </w:rPr>
  </w:style>
  <w:style w:type="character" w:customStyle="1" w:styleId="ListLabel42">
    <w:name w:val="ListLabel 42"/>
    <w:qFormat/>
    <w:rPr>
      <w:b/>
      <w:color w:val="000000"/>
      <w:sz w:val="22"/>
    </w:rPr>
  </w:style>
  <w:style w:type="character" w:customStyle="1" w:styleId="ListLabel43">
    <w:name w:val="ListLabel 43"/>
    <w:qFormat/>
    <w:rPr>
      <w:color w:val="000000"/>
      <w:sz w:val="22"/>
    </w:rPr>
  </w:style>
  <w:style w:type="character" w:customStyle="1" w:styleId="ListLabel44">
    <w:name w:val="ListLabel 44"/>
    <w:qFormat/>
    <w:rPr>
      <w:color w:val="000000"/>
    </w:rPr>
  </w:style>
  <w:style w:type="character" w:customStyle="1" w:styleId="ListLabel45">
    <w:name w:val="ListLabel 45"/>
    <w:qFormat/>
    <w:rPr>
      <w:color w:val="000000"/>
    </w:rPr>
  </w:style>
  <w:style w:type="character" w:customStyle="1" w:styleId="ListLabel46">
    <w:name w:val="ListLabel 46"/>
    <w:qFormat/>
    <w:rPr>
      <w:color w:val="000000"/>
    </w:rPr>
  </w:style>
  <w:style w:type="character" w:customStyle="1" w:styleId="ListLabel47">
    <w:name w:val="ListLabel 47"/>
    <w:qFormat/>
    <w:rPr>
      <w:color w:val="000000"/>
    </w:rPr>
  </w:style>
  <w:style w:type="character" w:customStyle="1" w:styleId="ListLabel48">
    <w:name w:val="ListLabel 48"/>
    <w:qFormat/>
    <w:rPr>
      <w:color w:val="000000"/>
    </w:rPr>
  </w:style>
  <w:style w:type="character" w:customStyle="1" w:styleId="ListLabel49">
    <w:name w:val="ListLabel 49"/>
    <w:qFormat/>
    <w:rPr>
      <w:color w:val="000000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c">
    <w:name w:val="Body Text"/>
    <w:basedOn w:val="a"/>
    <w:pPr>
      <w:spacing w:after="140" w:line="288" w:lineRule="auto"/>
    </w:p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Mangal"/>
    </w:rPr>
  </w:style>
  <w:style w:type="paragraph" w:styleId="af0">
    <w:name w:val="List Paragraph"/>
    <w:basedOn w:val="a"/>
    <w:uiPriority w:val="99"/>
    <w:qFormat/>
    <w:rsid w:val="00ED1A32"/>
    <w:pPr>
      <w:ind w:left="720"/>
    </w:pPr>
  </w:style>
  <w:style w:type="paragraph" w:styleId="a4">
    <w:name w:val="Balloon Text"/>
    <w:basedOn w:val="a"/>
    <w:link w:val="a3"/>
    <w:uiPriority w:val="99"/>
    <w:semiHidden/>
    <w:qFormat/>
    <w:rsid w:val="007C6FF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5"/>
    <w:uiPriority w:val="99"/>
    <w:rsid w:val="00E2754C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rsid w:val="00E2754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22">
    <w:name w:val="Основной текст (2)"/>
    <w:basedOn w:val="a"/>
    <w:qFormat/>
    <w:rsid w:val="007F013D"/>
    <w:pPr>
      <w:widowControl w:val="0"/>
      <w:shd w:val="clear" w:color="auto" w:fill="FFFFFF"/>
      <w:spacing w:after="0" w:line="422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1">
    <w:name w:val="Колонтитул"/>
    <w:basedOn w:val="a"/>
    <w:qFormat/>
    <w:rsid w:val="007F013D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50">
    <w:name w:val="Основной текст (5)"/>
    <w:basedOn w:val="a"/>
    <w:link w:val="5"/>
    <w:qFormat/>
    <w:rsid w:val="007F013D"/>
    <w:pPr>
      <w:widowControl w:val="0"/>
      <w:shd w:val="clear" w:color="auto" w:fill="FFFFFF"/>
      <w:spacing w:before="240" w:after="660" w:line="240" w:lineRule="auto"/>
      <w:ind w:hanging="940"/>
    </w:pPr>
    <w:rPr>
      <w:rFonts w:ascii="Times New Roman" w:eastAsia="Times New Roman" w:hAnsi="Times New Roman" w:cs="Times New Roman"/>
      <w:b/>
      <w:bCs/>
      <w:spacing w:val="-10"/>
      <w:lang w:eastAsia="ru-RU"/>
    </w:rPr>
  </w:style>
  <w:style w:type="paragraph" w:customStyle="1" w:styleId="30">
    <w:name w:val="Заголовок №3"/>
    <w:basedOn w:val="a"/>
    <w:link w:val="3"/>
    <w:qFormat/>
    <w:rsid w:val="007F013D"/>
    <w:pPr>
      <w:widowControl w:val="0"/>
      <w:shd w:val="clear" w:color="auto" w:fill="FFFFFF"/>
      <w:spacing w:before="300" w:after="42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2">
    <w:name w:val="Содержимое врезки"/>
    <w:basedOn w:val="a"/>
    <w:qFormat/>
  </w:style>
  <w:style w:type="paragraph" w:customStyle="1" w:styleId="af3">
    <w:name w:val="Содержимое таблицы"/>
    <w:basedOn w:val="a"/>
    <w:qFormat/>
  </w:style>
  <w:style w:type="table" w:styleId="af4">
    <w:name w:val="Table Grid"/>
    <w:basedOn w:val="a1"/>
    <w:uiPriority w:val="99"/>
    <w:rsid w:val="00F840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2</Pages>
  <Words>1213</Words>
  <Characters>6920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СКСЭиП</Company>
  <LinksUpToDate>false</LinksUpToDate>
  <CharactersWithSpaces>8117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dc:description/>
  <cp:lastModifiedBy>ЗАВ УПП и Т</cp:lastModifiedBy>
  <cp:revision>22</cp:revision>
  <cp:lastPrinted>2021-01-28T13:19:00Z</cp:lastPrinted>
  <dcterms:created xsi:type="dcterms:W3CDTF">2020-09-17T11:14:00Z</dcterms:created>
  <dcterms:modified xsi:type="dcterms:W3CDTF">2021-01-28T13:22:00Z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СКСЭиП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