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4" w:rsidRDefault="006E6CF4" w:rsidP="009124E4">
      <w:pPr>
        <w:ind w:right="-6"/>
        <w:jc w:val="center"/>
        <w:rPr>
          <w:b/>
          <w:bCs/>
          <w:color w:val="C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64896;visibility:visible;mso-wrap-distance-left:0;mso-wrap-distance-right:0;mso-position-horizontal-relative:page;mso-position-vertical-relative:page" from="37.5pt,36pt" to="39pt,825.7pt" strokeweight="3pt">
            <w10:wrap anchorx="page" anchory="page"/>
          </v:line>
        </w:pict>
      </w:r>
    </w:p>
    <w:p w:rsidR="006E6CF4" w:rsidRPr="002413D8" w:rsidRDefault="006E6CF4" w:rsidP="009124E4">
      <w:pPr>
        <w:ind w:right="-6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65920;visibility:visible;mso-wrap-distance-left:0;mso-wrap-distance-right:0;mso-position-horizontal-relative:page;mso-position-vertical-relative:page" from="581.9pt,36pt" to="581.9pt,825.6pt" strokeweight="3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51663872;visibility:visible;mso-wrap-distance-left:0;mso-wrap-distance-right:0;mso-position-horizontal-relative:page;mso-position-vertical-relative:page" from="39.7pt,40.05pt" to="579.7pt,40.05pt" strokeweight="4.5pt">
            <w10:wrap anchorx="page" anchory="page"/>
          </v:line>
        </w:pict>
      </w:r>
      <w:r w:rsidRPr="002413D8">
        <w:rPr>
          <w:b/>
          <w:bCs/>
          <w:color w:val="C00000"/>
          <w:sz w:val="24"/>
          <w:szCs w:val="24"/>
        </w:rPr>
        <w:t>ИНСТРУКЦИЯ ДЛЯ ПЕДАГОГИЧЕСКИХ РАБОТНИКОВ</w:t>
      </w:r>
    </w:p>
    <w:p w:rsidR="006E6CF4" w:rsidRPr="002413D8" w:rsidRDefault="006E6CF4" w:rsidP="009124E4">
      <w:pPr>
        <w:spacing w:line="48" w:lineRule="exact"/>
        <w:jc w:val="center"/>
        <w:rPr>
          <w:sz w:val="24"/>
          <w:szCs w:val="24"/>
        </w:rPr>
      </w:pPr>
    </w:p>
    <w:p w:rsidR="006E6CF4" w:rsidRPr="002413D8" w:rsidRDefault="006E6CF4" w:rsidP="009124E4">
      <w:pPr>
        <w:ind w:right="-6"/>
        <w:jc w:val="center"/>
        <w:rPr>
          <w:sz w:val="24"/>
          <w:szCs w:val="24"/>
        </w:rPr>
      </w:pPr>
      <w:r w:rsidRPr="002413D8">
        <w:rPr>
          <w:b/>
          <w:bCs/>
          <w:color w:val="C00000"/>
          <w:sz w:val="24"/>
          <w:szCs w:val="24"/>
        </w:rPr>
        <w:t>ПО РЕАЛИЗАЦИИ ОБРАЗОВАТЕЛЬНЫХ ПРОГРАММ С ПРИМЕНЕНИЕМ ЭЛЕКТРОННОГО ОБУЧЕНИЯ И ДИСТАНЦИОННЫХ ОБРАЗОВАТЕЛЬНЫХ ТЕХНОЛОГИЙ</w:t>
      </w:r>
    </w:p>
    <w:p w:rsidR="006E6CF4" w:rsidRDefault="006E6CF4">
      <w:pPr>
        <w:spacing w:line="200" w:lineRule="exact"/>
        <w:rPr>
          <w:sz w:val="24"/>
          <w:szCs w:val="24"/>
        </w:rPr>
      </w:pPr>
    </w:p>
    <w:p w:rsidR="006E6CF4" w:rsidRDefault="006E6CF4">
      <w:pPr>
        <w:ind w:right="-6"/>
        <w:jc w:val="center"/>
        <w:rPr>
          <w:sz w:val="20"/>
          <w:szCs w:val="20"/>
        </w:rPr>
      </w:pPr>
      <w:r>
        <w:rPr>
          <w:rFonts w:ascii="Georgia" w:hAnsi="Georgia" w:cs="Georgia"/>
          <w:b/>
          <w:bCs/>
          <w:color w:val="0070C0"/>
        </w:rPr>
        <w:t>Термины, определения и сокращения</w:t>
      </w:r>
    </w:p>
    <w:p w:rsidR="006E6CF4" w:rsidRDefault="006E6CF4">
      <w:pPr>
        <w:spacing w:line="242" w:lineRule="exact"/>
        <w:rPr>
          <w:sz w:val="24"/>
          <w:szCs w:val="24"/>
        </w:rPr>
      </w:pPr>
    </w:p>
    <w:p w:rsidR="006E6CF4" w:rsidRDefault="006E6CF4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Электронный образовательный ресурс (далее – ЭОР)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 ресурс,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представленный в электронно-цифровой форме и включающий в себя структуру, предметное содержание и метаданные о них.</w:t>
      </w:r>
    </w:p>
    <w:p w:rsidR="006E6CF4" w:rsidRDefault="006E6CF4">
      <w:pPr>
        <w:spacing w:line="14" w:lineRule="exact"/>
        <w:rPr>
          <w:sz w:val="24"/>
          <w:szCs w:val="24"/>
        </w:rPr>
      </w:pPr>
    </w:p>
    <w:p w:rsidR="006E6CF4" w:rsidRDefault="006E6CF4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Электронное обучение (далее – ЭО)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организация образовательной деятельности 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применением используемых при реализации образовательных программ электронных информационных ресурсов и электронных информационных образовательных ресурсов, доступ</w:t>
      </w:r>
    </w:p>
    <w:p w:rsidR="006E6CF4" w:rsidRDefault="006E6CF4">
      <w:pPr>
        <w:spacing w:line="14" w:lineRule="exact"/>
        <w:rPr>
          <w:sz w:val="24"/>
          <w:szCs w:val="24"/>
        </w:rPr>
      </w:pPr>
    </w:p>
    <w:p w:rsidR="006E6CF4" w:rsidRDefault="006E6CF4">
      <w:pPr>
        <w:numPr>
          <w:ilvl w:val="0"/>
          <w:numId w:val="1"/>
        </w:numPr>
        <w:tabs>
          <w:tab w:val="left" w:pos="186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которым осуществляется с помощью информационных и телекоммуникационных технологий, обеспечивающих взаимодействие обучающихся и педагогических работников.</w:t>
      </w:r>
    </w:p>
    <w:p w:rsidR="006E6CF4" w:rsidRDefault="006E6CF4">
      <w:pPr>
        <w:spacing w:line="14" w:lineRule="exact"/>
        <w:rPr>
          <w:sz w:val="24"/>
          <w:szCs w:val="24"/>
        </w:rPr>
      </w:pPr>
    </w:p>
    <w:p w:rsidR="006E6CF4" w:rsidRDefault="006E6CF4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Дистанционные образовательные технологии (далее – ДОТ</w:t>
      </w:r>
      <w:r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технологии, реализуемые в основном с применением информационно-телекоммуникационных технологий при опосредованном (на расстоянии) взаимодействии обучающихся и работников</w:t>
      </w:r>
    </w:p>
    <w:p w:rsidR="006E6CF4" w:rsidRDefault="006E6CF4">
      <w:pPr>
        <w:spacing w:line="376" w:lineRule="exact"/>
        <w:rPr>
          <w:sz w:val="24"/>
          <w:szCs w:val="24"/>
        </w:rPr>
      </w:pPr>
    </w:p>
    <w:p w:rsidR="006E6CF4" w:rsidRDefault="006E6CF4">
      <w:pPr>
        <w:ind w:right="-6"/>
        <w:jc w:val="center"/>
        <w:rPr>
          <w:sz w:val="20"/>
          <w:szCs w:val="20"/>
        </w:rPr>
      </w:pPr>
      <w:r>
        <w:rPr>
          <w:rFonts w:ascii="Georgia" w:hAnsi="Georgia" w:cs="Georgia"/>
          <w:b/>
          <w:bCs/>
          <w:color w:val="0070C0"/>
        </w:rPr>
        <w:t>Требования к ЭОР, создаваемым педагогическими работниками</w:t>
      </w:r>
    </w:p>
    <w:p w:rsidR="006E6CF4" w:rsidRDefault="006E6CF4">
      <w:pPr>
        <w:spacing w:line="242" w:lineRule="exact"/>
        <w:rPr>
          <w:sz w:val="24"/>
          <w:szCs w:val="24"/>
        </w:rPr>
      </w:pPr>
    </w:p>
    <w:p w:rsidR="006E6CF4" w:rsidRDefault="006E6CF4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проведения учебных занятий в дистанционной форме педагогическими работниками должен быть подготовлен дистанционный учебный материал по соответствующей учебной дисциплине, профессиональному модулю.</w:t>
      </w:r>
    </w:p>
    <w:p w:rsidR="006E6CF4" w:rsidRDefault="006E6CF4">
      <w:pPr>
        <w:spacing w:line="14" w:lineRule="exact"/>
        <w:rPr>
          <w:sz w:val="24"/>
          <w:szCs w:val="24"/>
        </w:rPr>
      </w:pPr>
    </w:p>
    <w:p w:rsidR="006E6CF4" w:rsidRDefault="006E6CF4">
      <w:pPr>
        <w:numPr>
          <w:ilvl w:val="0"/>
          <w:numId w:val="2"/>
        </w:numPr>
        <w:tabs>
          <w:tab w:val="left" w:pos="1423"/>
        </w:tabs>
        <w:spacing w:line="236" w:lineRule="auto"/>
        <w:ind w:left="7" w:firstLine="70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Педагогическими работниками создаются электронные учебные материалы. Электронный учебный материал – это ЭОР, содержащий структурированный комплект учебно-методических материалов, в полном объеме обеспечивающий изучение дисциплины.</w:t>
      </w:r>
    </w:p>
    <w:p w:rsidR="006E6CF4" w:rsidRDefault="006E6CF4">
      <w:pPr>
        <w:spacing w:line="14" w:lineRule="exact"/>
        <w:rPr>
          <w:b/>
          <w:bCs/>
          <w:sz w:val="24"/>
          <w:szCs w:val="24"/>
        </w:rPr>
      </w:pPr>
    </w:p>
    <w:p w:rsidR="006E6CF4" w:rsidRDefault="006E6CF4">
      <w:pPr>
        <w:numPr>
          <w:ilvl w:val="0"/>
          <w:numId w:val="2"/>
        </w:numPr>
        <w:tabs>
          <w:tab w:val="left" w:pos="1423"/>
        </w:tabs>
        <w:spacing w:line="236" w:lineRule="auto"/>
        <w:ind w:left="7" w:firstLine="70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Общая структура электронного учебного материала определяется автором самостоятельно, исходя из объема основного содержания курса и объема дополнительного материала.</w:t>
      </w:r>
    </w:p>
    <w:p w:rsidR="006E6CF4" w:rsidRDefault="006E6CF4">
      <w:pPr>
        <w:spacing w:line="1" w:lineRule="exact"/>
        <w:rPr>
          <w:b/>
          <w:bCs/>
          <w:sz w:val="24"/>
          <w:szCs w:val="24"/>
        </w:rPr>
      </w:pPr>
    </w:p>
    <w:p w:rsidR="006E6CF4" w:rsidRDefault="006E6CF4">
      <w:pPr>
        <w:numPr>
          <w:ilvl w:val="0"/>
          <w:numId w:val="2"/>
        </w:numPr>
        <w:tabs>
          <w:tab w:val="left" w:pos="1407"/>
        </w:tabs>
        <w:ind w:left="1407" w:hanging="699"/>
        <w:rPr>
          <w:b/>
          <w:bCs/>
          <w:sz w:val="24"/>
          <w:szCs w:val="24"/>
        </w:rPr>
      </w:pPr>
      <w:r>
        <w:rPr>
          <w:sz w:val="24"/>
          <w:szCs w:val="24"/>
        </w:rPr>
        <w:t>Рекомендуется включать в состав электронного учебного материала:</w:t>
      </w:r>
    </w:p>
    <w:p w:rsidR="006E6CF4" w:rsidRDefault="006E6CF4">
      <w:pPr>
        <w:ind w:right="-666"/>
        <w:jc w:val="center"/>
        <w:rPr>
          <w:sz w:val="20"/>
          <w:szCs w:val="20"/>
        </w:rPr>
      </w:pPr>
      <w:r>
        <w:rPr>
          <w:sz w:val="24"/>
          <w:szCs w:val="24"/>
        </w:rPr>
        <w:t>цели и задачи дисциплины, содержание дисциплины (если первое занятие);</w:t>
      </w:r>
    </w:p>
    <w:p w:rsidR="006E6CF4" w:rsidRDefault="006E6CF4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9" type="#_x0000_t75" style="position:absolute;margin-left:35.4pt;margin-top:-10.5pt;width:7.45pt;height:9.85pt;z-index:-251666944;visibility:visible" o:allowincell="f">
            <v:imagedata r:id="rId5" o:title=""/>
          </v:shape>
        </w:pict>
      </w:r>
    </w:p>
    <w:p w:rsidR="006E6CF4" w:rsidRDefault="006E6CF4">
      <w:pPr>
        <w:spacing w:line="236" w:lineRule="auto"/>
        <w:ind w:left="7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8" o:spid="_x0000_i1025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материалы для изучения теоретической части дисциплины (конспект лекций, учебно-методические и учебные пособия), указанные в рабочих программах учебных дисциплин, профессиональных модулях;</w:t>
      </w:r>
    </w:p>
    <w:p w:rsidR="006E6CF4" w:rsidRDefault="006E6CF4">
      <w:pPr>
        <w:spacing w:line="14" w:lineRule="exact"/>
        <w:rPr>
          <w:sz w:val="24"/>
          <w:szCs w:val="24"/>
        </w:rPr>
      </w:pPr>
    </w:p>
    <w:p w:rsidR="006E6CF4" w:rsidRDefault="006E6CF4">
      <w:pPr>
        <w:spacing w:line="234" w:lineRule="auto"/>
        <w:ind w:left="7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9" o:spid="_x0000_i1026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методические указания к выполнению самостоятельной работы по учебной дисциплине, профессиональному модулю;</w:t>
      </w:r>
    </w:p>
    <w:p w:rsidR="006E6CF4" w:rsidRDefault="006E6CF4">
      <w:pPr>
        <w:spacing w:line="2" w:lineRule="exact"/>
        <w:rPr>
          <w:sz w:val="24"/>
          <w:szCs w:val="24"/>
        </w:rPr>
      </w:pPr>
    </w:p>
    <w:p w:rsidR="006E6CF4" w:rsidRDefault="006E6CF4">
      <w:pPr>
        <w:ind w:left="1407"/>
        <w:rPr>
          <w:sz w:val="20"/>
          <w:szCs w:val="20"/>
        </w:rPr>
      </w:pPr>
      <w:r>
        <w:rPr>
          <w:sz w:val="24"/>
          <w:szCs w:val="24"/>
        </w:rPr>
        <w:t>список рекомендуемой основной и дополнительной литературы;</w:t>
      </w:r>
    </w:p>
    <w:p w:rsidR="006E6CF4" w:rsidRDefault="006E6CF4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10" o:spid="_x0000_s1030" type="#_x0000_t75" style="position:absolute;margin-left:35.4pt;margin-top:-10.5pt;width:7.45pt;height:9.85pt;z-index:-251665920;visibility:visible" o:allowincell="f">
            <v:imagedata r:id="rId5" o:title=""/>
          </v:shape>
        </w:pict>
      </w:r>
    </w:p>
    <w:p w:rsidR="006E6CF4" w:rsidRDefault="006E6CF4">
      <w:pPr>
        <w:spacing w:line="236" w:lineRule="auto"/>
        <w:ind w:left="7" w:firstLine="1416"/>
        <w:jc w:val="both"/>
        <w:rPr>
          <w:sz w:val="20"/>
          <w:szCs w:val="20"/>
        </w:rPr>
      </w:pPr>
      <w:r>
        <w:rPr>
          <w:sz w:val="24"/>
          <w:szCs w:val="24"/>
        </w:rPr>
        <w:t>материалы для подготовки к промежуточной аттестации (перечень контрольных вопросов, варианты заданий для индивидуальной работы, типовые тестовые задания для контроля знаний и др.), предусмотренные фондом оценочных средств.</w:t>
      </w:r>
    </w:p>
    <w:p w:rsidR="006E6CF4" w:rsidRDefault="006E6CF4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11" o:spid="_x0000_s1031" type="#_x0000_t75" style="position:absolute;margin-left:35.4pt;margin-top:-38pt;width:7.45pt;height:9.85pt;z-index:-251664896;visibility:visible" o:allowincell="f">
            <v:imagedata r:id="rId5" o:title=""/>
          </v:shape>
        </w:pict>
      </w:r>
    </w:p>
    <w:p w:rsidR="006E6CF4" w:rsidRDefault="006E6CF4">
      <w:pPr>
        <w:numPr>
          <w:ilvl w:val="0"/>
          <w:numId w:val="3"/>
        </w:numPr>
        <w:tabs>
          <w:tab w:val="left" w:pos="1407"/>
        </w:tabs>
        <w:ind w:left="1407" w:hanging="699"/>
        <w:rPr>
          <w:b/>
          <w:bCs/>
          <w:sz w:val="24"/>
          <w:szCs w:val="24"/>
        </w:rPr>
      </w:pPr>
      <w:r>
        <w:rPr>
          <w:sz w:val="24"/>
          <w:szCs w:val="24"/>
        </w:rPr>
        <w:t>В новостном форуме написать сообщение о начале занятий (рис. 1).</w:t>
      </w:r>
    </w:p>
    <w:p w:rsidR="006E6CF4" w:rsidRDefault="006E6CF4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2" o:spid="_x0000_s1032" style="position:absolute;z-index:251653632;visibility:visible;mso-wrap-distance-left:0;mso-wrap-distance-right:0" from="-5.65pt,.7pt" to="501.8pt,.7pt" o:allowincell="f" strokeweight=".16931mm"/>
        </w:pict>
      </w:r>
      <w:r>
        <w:rPr>
          <w:noProof/>
        </w:rPr>
        <w:pict>
          <v:line id="Shape 13" o:spid="_x0000_s1033" style="position:absolute;z-index:251654656;visibility:visible;mso-wrap-distance-left:0;mso-wrap-distance-right:0" from="-5.4pt,.5pt" to="-5.4pt,42.85pt" o:allowincell="f" strokeweight=".16931mm"/>
        </w:pict>
      </w:r>
      <w:r>
        <w:rPr>
          <w:noProof/>
        </w:rPr>
        <w:pict>
          <v:line id="Shape 14" o:spid="_x0000_s1034" style="position:absolute;z-index:251655680;visibility:visible;mso-wrap-distance-left:0;mso-wrap-distance-right:0" from="501.55pt,.5pt" to="501.55pt,42.85pt" o:allowincell="f" strokeweight=".16931mm"/>
        </w:pict>
      </w:r>
    </w:p>
    <w:p w:rsidR="006E6CF4" w:rsidRDefault="006E6CF4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Уважаемые обучающиеся!</w:t>
      </w:r>
    </w:p>
    <w:p w:rsidR="006E6CF4" w:rsidRDefault="006E6CF4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23.03.2020 начинается дистанционное обучение</w:t>
      </w:r>
    </w:p>
    <w:p w:rsidR="006E6CF4" w:rsidRDefault="006E6CF4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Внимательно ознакомьтесь с методическими рекомендациями</w:t>
      </w:r>
    </w:p>
    <w:p w:rsidR="006E6CF4" w:rsidRDefault="006E6CF4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5" o:spid="_x0000_s1035" style="position:absolute;z-index:251656704;visibility:visible;mso-wrap-distance-left:0;mso-wrap-distance-right:0" from="-5.65pt,.5pt" to="501.8pt,.5pt" o:allowincell="f" strokeweight=".16931mm"/>
        </w:pict>
      </w:r>
    </w:p>
    <w:p w:rsidR="006E6CF4" w:rsidRDefault="006E6CF4">
      <w:pPr>
        <w:spacing w:line="266" w:lineRule="exact"/>
        <w:rPr>
          <w:sz w:val="24"/>
          <w:szCs w:val="24"/>
        </w:rPr>
      </w:pPr>
    </w:p>
    <w:p w:rsidR="006E6CF4" w:rsidRDefault="006E6CF4">
      <w:pPr>
        <w:ind w:right="-706"/>
        <w:jc w:val="center"/>
        <w:rPr>
          <w:sz w:val="20"/>
          <w:szCs w:val="20"/>
        </w:rPr>
      </w:pPr>
      <w:r>
        <w:rPr>
          <w:rFonts w:ascii="Georgia" w:hAnsi="Georgia" w:cs="Georgia"/>
          <w:b/>
          <w:bCs/>
          <w:color w:val="C00000"/>
        </w:rPr>
        <w:t>Организация обратной связи.</w:t>
      </w:r>
    </w:p>
    <w:p w:rsidR="006E6CF4" w:rsidRDefault="006E6CF4">
      <w:pPr>
        <w:spacing w:line="275" w:lineRule="exact"/>
        <w:rPr>
          <w:sz w:val="24"/>
          <w:szCs w:val="24"/>
        </w:rPr>
      </w:pPr>
    </w:p>
    <w:p w:rsidR="006E6CF4" w:rsidRDefault="006E6CF4">
      <w:pPr>
        <w:spacing w:line="239" w:lineRule="auto"/>
        <w:ind w:left="4107" w:right="120" w:hanging="3295"/>
        <w:rPr>
          <w:sz w:val="20"/>
          <w:szCs w:val="20"/>
        </w:rPr>
      </w:pPr>
      <w:r>
        <w:rPr>
          <w:rFonts w:ascii="Georgia" w:hAnsi="Georgia" w:cs="Georgia"/>
          <w:b/>
          <w:bCs/>
          <w:color w:val="0070C0"/>
        </w:rPr>
        <w:t>Процесс дистанционного обучения со стороны педагогических работников предполагает:</w:t>
      </w:r>
    </w:p>
    <w:p w:rsidR="006E6CF4" w:rsidRDefault="006E6CF4">
      <w:pPr>
        <w:spacing w:line="254" w:lineRule="exact"/>
        <w:rPr>
          <w:sz w:val="24"/>
          <w:szCs w:val="24"/>
        </w:rPr>
      </w:pPr>
    </w:p>
    <w:p w:rsidR="006E6CF4" w:rsidRDefault="006E6CF4" w:rsidP="002413D8">
      <w:pPr>
        <w:spacing w:line="234" w:lineRule="auto"/>
        <w:ind w:left="7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16" o:spid="_x0000_i1027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оказание консультационной и учебно-методической помощи обучающимся по преподаваемой учебной дисциплине и профессиональному модулю</w:t>
      </w:r>
    </w:p>
    <w:p w:rsidR="006E6CF4" w:rsidRDefault="006E6CF4">
      <w:pPr>
        <w:spacing w:line="20" w:lineRule="exact"/>
        <w:rPr>
          <w:sz w:val="24"/>
          <w:szCs w:val="24"/>
        </w:rPr>
      </w:pPr>
    </w:p>
    <w:p w:rsidR="006E6CF4" w:rsidRDefault="006E6CF4">
      <w:pPr>
        <w:sectPr w:rsidR="006E6CF4">
          <w:pgSz w:w="11900" w:h="16838"/>
          <w:pgMar w:top="851" w:right="846" w:bottom="595" w:left="1133" w:header="0" w:footer="0" w:gutter="0"/>
          <w:cols w:space="720" w:equalWidth="0">
            <w:col w:w="9927"/>
          </w:cols>
        </w:sectPr>
      </w:pPr>
    </w:p>
    <w:p w:rsidR="006E6CF4" w:rsidRDefault="006E6CF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noProof/>
        </w:rPr>
        <w:pict>
          <v:line id="Shape 21" o:spid="_x0000_s1036" style="position:absolute;left:0;text-align:left;z-index:251657728;visibility:visible;mso-wrap-distance-left:0;mso-wrap-distance-right:0;mso-position-horizontal-relative:page;mso-position-vertical-relative:page" from="25.5pt,24pt" to="25.5pt,813.6pt" o:allowincell="f" strokeweight="3pt">
            <w10:wrap anchorx="page" anchory="page"/>
          </v:line>
        </w:pict>
      </w:r>
      <w:r>
        <w:rPr>
          <w:noProof/>
        </w:rPr>
        <w:pict>
          <v:line id="Shape 22" o:spid="_x0000_s1037" style="position:absolute;left:0;text-align:left;z-index:251658752;visibility:visible;mso-wrap-distance-left:0;mso-wrap-distance-right:0;mso-position-horizontal-relative:page;mso-position-vertical-relative:page" from="569.9pt,24pt" to="569.9pt,813.6pt" o:allowincell="f" strokeweight="3pt">
            <w10:wrap anchorx="page" anchory="page"/>
          </v:line>
        </w:pict>
      </w:r>
      <w:r>
        <w:rPr>
          <w:noProof/>
        </w:rPr>
        <w:pict>
          <v:line id="Shape 23" o:spid="_x0000_s1038" style="position:absolute;left:0;text-align:left;z-index:251659776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line id="Shape 24" o:spid="_x0000_s1039" style="position:absolute;left:0;text-align:left;z-index:251660800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noProof/>
        </w:rPr>
        <w:pict>
          <v:line id="Shape 25" o:spid="_x0000_s1040" style="position:absolute;left:0;text-align:left;z-index:251661824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noProof/>
        </w:rPr>
        <w:pict>
          <v:line id="Shape 26" o:spid="_x0000_s1041" style="position:absolute;left:0;text-align:left;z-index:251662848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Pr="00AE6A43">
        <w:rPr>
          <w:noProof/>
          <w:sz w:val="2"/>
          <w:szCs w:val="2"/>
        </w:rPr>
        <w:pict>
          <v:shape id="Picture 27" o:spid="_x0000_i1028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для каждой группы: разв</w:t>
      </w:r>
      <w:r>
        <w:rPr>
          <w:rFonts w:ascii="Tahoma" w:hAnsi="Tahoma" w:cs="Tahoma"/>
          <w:sz w:val="24"/>
          <w:szCs w:val="24"/>
        </w:rPr>
        <w:t>ё</w:t>
      </w:r>
      <w:r>
        <w:rPr>
          <w:sz w:val="24"/>
          <w:szCs w:val="24"/>
        </w:rPr>
        <w:t>рнутый ответ на вопросы обучающихся в срок не более 2-х дней с момента публикации вопроса;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right="20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28" o:spid="_x0000_i1029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предоставление дополнительной информации обучающимся на основании запросов в срок не более 2-х дней с момента публикации запроса;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6" w:lineRule="auto"/>
        <w:ind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29" o:spid="_x0000_i1030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проверка контрольных (тестовых или любые другие) заданий, срок предоставления результатов — не более 7-и дней с момента поступления выполненного задания от обучающегося;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0" o:spid="_x0000_i1031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предоставление отчета согласно утвержденной форме по итогам преподавания учебных дисциплин в дистанционной форме обучения в срок не более 7-ми дней;</w:t>
      </w:r>
    </w:p>
    <w:p w:rsidR="006E6CF4" w:rsidRDefault="006E6CF4">
      <w:pPr>
        <w:spacing w:line="11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right="20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1" o:spid="_x0000_i1032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преподаватель может не только комментировать ответы обучающегося, но и отправлять на доработку присланные им файлы, предварительно оставив свои замечания;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right="20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2" o:spid="_x0000_i1033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преподаватель оценивает ответ на задание, присланный обучающимся, результат отображается в журнале оценок.</w:t>
      </w:r>
    </w:p>
    <w:p w:rsidR="006E6CF4" w:rsidRDefault="006E6CF4">
      <w:pPr>
        <w:spacing w:line="261" w:lineRule="exact"/>
        <w:rPr>
          <w:sz w:val="20"/>
          <w:szCs w:val="20"/>
        </w:rPr>
      </w:pPr>
    </w:p>
    <w:p w:rsidR="006E6CF4" w:rsidRDefault="006E6CF4">
      <w:pPr>
        <w:jc w:val="center"/>
        <w:rPr>
          <w:sz w:val="20"/>
          <w:szCs w:val="20"/>
        </w:rPr>
      </w:pPr>
      <w:r>
        <w:rPr>
          <w:rFonts w:ascii="Georgia" w:hAnsi="Georgia" w:cs="Georgia"/>
          <w:b/>
          <w:bCs/>
          <w:color w:val="0070C0"/>
        </w:rPr>
        <w:t>Процесс дистанционного обучения со стороны обучающихся предполагает:</w:t>
      </w:r>
    </w:p>
    <w:p w:rsidR="006E6CF4" w:rsidRDefault="006E6CF4">
      <w:pPr>
        <w:spacing w:line="257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3" o:spid="_x0000_i1034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обучающийся скачивает папку с заданиями по учебной дисциплине или профессиональному модулю себе на компьютер, открывает и выполняет задание;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4" o:spid="_x0000_i1035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обучающийся может загружать один или нескольких файлов различных форматов (*.doc, *.pdf, *.jpg, *.gif и пр.);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>
      <w:pPr>
        <w:spacing w:line="234" w:lineRule="auto"/>
        <w:ind w:right="20" w:firstLine="708"/>
        <w:jc w:val="both"/>
        <w:rPr>
          <w:sz w:val="20"/>
          <w:szCs w:val="20"/>
        </w:rPr>
      </w:pPr>
      <w:r w:rsidRPr="00AE6A43">
        <w:rPr>
          <w:noProof/>
          <w:sz w:val="2"/>
          <w:szCs w:val="2"/>
        </w:rPr>
        <w:pict>
          <v:shape id="Picture 35" o:spid="_x0000_i1036" type="#_x0000_t75" style="width:7.5pt;height:9.75pt;visibility:visible">
            <v:imagedata r:id="rId5" o:title=""/>
          </v:shape>
        </w:pict>
      </w:r>
      <w:r>
        <w:rPr>
          <w:sz w:val="24"/>
          <w:szCs w:val="24"/>
        </w:rPr>
        <w:t xml:space="preserve"> обучающийся может при необходимости запрашивать у преподавателя дополнительную учебную информацию, задавать необходимые вопросы;</w:t>
      </w:r>
    </w:p>
    <w:p w:rsidR="006E6CF4" w:rsidRDefault="006E6CF4">
      <w:pPr>
        <w:spacing w:line="14" w:lineRule="exact"/>
        <w:rPr>
          <w:sz w:val="20"/>
          <w:szCs w:val="20"/>
        </w:rPr>
      </w:pPr>
    </w:p>
    <w:p w:rsidR="006E6CF4" w:rsidRDefault="006E6CF4" w:rsidP="009124E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обучающийся, получив комментарий к работе и файлы с замечаниями, дорабатывает свое задание и высылает преподавателю окончательно исправленный файл для оценивания;</w:t>
      </w:r>
    </w:p>
    <w:p w:rsidR="006E6CF4" w:rsidRDefault="006E6CF4" w:rsidP="009124E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4"/>
          <w:szCs w:val="24"/>
        </w:rPr>
        <w:t>обучающиеся, отправляют выполненные задания на электронную почту преподавателя.</w:t>
      </w:r>
    </w:p>
    <w:p w:rsidR="006E6CF4" w:rsidRDefault="006E6CF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7" o:spid="_x0000_s1042" type="#_x0000_t75" style="position:absolute;margin-left:-36pt;margin-top:67.2pt;width:547.45pt;height:349.2pt;z-index:-251663872;visibility:visible">
            <v:imagedata r:id="rId6" o:title=""/>
          </v:shape>
        </w:pict>
      </w:r>
      <w:bookmarkStart w:id="0" w:name="_PictureBullets"/>
      <w:r w:rsidRPr="00CF183B">
        <w:rPr>
          <w:noProof/>
          <w:vanish/>
          <w:sz w:val="2"/>
          <w:szCs w:val="2"/>
        </w:rPr>
        <w:pict>
          <v:shape id="Picture 36" o:spid="_x0000_i1037" type="#_x0000_t75" style="width:46.5pt;height:61.5pt;visibility:visible" o:bullet="t">
            <v:imagedata r:id="rId5" o:title=""/>
          </v:shape>
        </w:pict>
      </w:r>
      <w:bookmarkEnd w:id="0"/>
    </w:p>
    <w:sectPr w:rsidR="006E6CF4" w:rsidSect="00130C64">
      <w:pgSz w:w="11900" w:h="16838"/>
      <w:pgMar w:top="854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AD3C7C78">
      <w:start w:val="4"/>
      <w:numFmt w:val="decimal"/>
      <w:lvlText w:val="%1."/>
      <w:lvlJc w:val="left"/>
    </w:lvl>
    <w:lvl w:ilvl="1" w:tplc="79E6E182">
      <w:numFmt w:val="decimal"/>
      <w:lvlText w:val=""/>
      <w:lvlJc w:val="left"/>
    </w:lvl>
    <w:lvl w:ilvl="2" w:tplc="F8B836AA">
      <w:numFmt w:val="decimal"/>
      <w:lvlText w:val=""/>
      <w:lvlJc w:val="left"/>
    </w:lvl>
    <w:lvl w:ilvl="3" w:tplc="633A0570">
      <w:numFmt w:val="decimal"/>
      <w:lvlText w:val=""/>
      <w:lvlJc w:val="left"/>
    </w:lvl>
    <w:lvl w:ilvl="4" w:tplc="004CD6A0">
      <w:numFmt w:val="decimal"/>
      <w:lvlText w:val=""/>
      <w:lvlJc w:val="left"/>
    </w:lvl>
    <w:lvl w:ilvl="5" w:tplc="775C8020">
      <w:numFmt w:val="decimal"/>
      <w:lvlText w:val=""/>
      <w:lvlJc w:val="left"/>
    </w:lvl>
    <w:lvl w:ilvl="6" w:tplc="D34824C2">
      <w:numFmt w:val="decimal"/>
      <w:lvlText w:val=""/>
      <w:lvlJc w:val="left"/>
    </w:lvl>
    <w:lvl w:ilvl="7" w:tplc="82E629CA">
      <w:numFmt w:val="decimal"/>
      <w:lvlText w:val=""/>
      <w:lvlJc w:val="left"/>
    </w:lvl>
    <w:lvl w:ilvl="8" w:tplc="732259F4">
      <w:numFmt w:val="decimal"/>
      <w:lvlText w:val=""/>
      <w:lvlJc w:val="left"/>
    </w:lvl>
  </w:abstractNum>
  <w:abstractNum w:abstractNumId="1">
    <w:nsid w:val="00004AE1"/>
    <w:multiLevelType w:val="hybridMultilevel"/>
    <w:tmpl w:val="FFFFFFFF"/>
    <w:lvl w:ilvl="0" w:tplc="E4948132">
      <w:start w:val="1"/>
      <w:numFmt w:val="decimal"/>
      <w:lvlText w:val="%1."/>
      <w:lvlJc w:val="left"/>
    </w:lvl>
    <w:lvl w:ilvl="1" w:tplc="E138CA4C">
      <w:numFmt w:val="decimal"/>
      <w:lvlText w:val=""/>
      <w:lvlJc w:val="left"/>
    </w:lvl>
    <w:lvl w:ilvl="2" w:tplc="573C3458">
      <w:numFmt w:val="decimal"/>
      <w:lvlText w:val=""/>
      <w:lvlJc w:val="left"/>
    </w:lvl>
    <w:lvl w:ilvl="3" w:tplc="871A8B7A">
      <w:numFmt w:val="decimal"/>
      <w:lvlText w:val=""/>
      <w:lvlJc w:val="left"/>
    </w:lvl>
    <w:lvl w:ilvl="4" w:tplc="531CB002">
      <w:numFmt w:val="decimal"/>
      <w:lvlText w:val=""/>
      <w:lvlJc w:val="left"/>
    </w:lvl>
    <w:lvl w:ilvl="5" w:tplc="CBCCEC2A">
      <w:numFmt w:val="decimal"/>
      <w:lvlText w:val=""/>
      <w:lvlJc w:val="left"/>
    </w:lvl>
    <w:lvl w:ilvl="6" w:tplc="AD24CD4C">
      <w:numFmt w:val="decimal"/>
      <w:lvlText w:val=""/>
      <w:lvlJc w:val="left"/>
    </w:lvl>
    <w:lvl w:ilvl="7" w:tplc="8AF20D84">
      <w:numFmt w:val="decimal"/>
      <w:lvlText w:val=""/>
      <w:lvlJc w:val="left"/>
    </w:lvl>
    <w:lvl w:ilvl="8" w:tplc="E65CDD34">
      <w:numFmt w:val="decimal"/>
      <w:lvlText w:val=""/>
      <w:lvlJc w:val="left"/>
    </w:lvl>
  </w:abstractNum>
  <w:abstractNum w:abstractNumId="2">
    <w:nsid w:val="00006784"/>
    <w:multiLevelType w:val="hybridMultilevel"/>
    <w:tmpl w:val="FFFFFFFF"/>
    <w:lvl w:ilvl="0" w:tplc="321E175C">
      <w:start w:val="1"/>
      <w:numFmt w:val="bullet"/>
      <w:lvlText w:val="к"/>
      <w:lvlJc w:val="left"/>
    </w:lvl>
    <w:lvl w:ilvl="1" w:tplc="990264B2">
      <w:numFmt w:val="decimal"/>
      <w:lvlText w:val=""/>
      <w:lvlJc w:val="left"/>
    </w:lvl>
    <w:lvl w:ilvl="2" w:tplc="66903F92">
      <w:numFmt w:val="decimal"/>
      <w:lvlText w:val=""/>
      <w:lvlJc w:val="left"/>
    </w:lvl>
    <w:lvl w:ilvl="3" w:tplc="2C3A352C">
      <w:numFmt w:val="decimal"/>
      <w:lvlText w:val=""/>
      <w:lvlJc w:val="left"/>
    </w:lvl>
    <w:lvl w:ilvl="4" w:tplc="683E9060">
      <w:numFmt w:val="decimal"/>
      <w:lvlText w:val=""/>
      <w:lvlJc w:val="left"/>
    </w:lvl>
    <w:lvl w:ilvl="5" w:tplc="5776B68A">
      <w:numFmt w:val="decimal"/>
      <w:lvlText w:val=""/>
      <w:lvlJc w:val="left"/>
    </w:lvl>
    <w:lvl w:ilvl="6" w:tplc="7DB4C90E">
      <w:numFmt w:val="decimal"/>
      <w:lvlText w:val=""/>
      <w:lvlJc w:val="left"/>
    </w:lvl>
    <w:lvl w:ilvl="7" w:tplc="987E9604">
      <w:numFmt w:val="decimal"/>
      <w:lvlText w:val=""/>
      <w:lvlJc w:val="left"/>
    </w:lvl>
    <w:lvl w:ilvl="8" w:tplc="B98E2B50">
      <w:numFmt w:val="decimal"/>
      <w:lvlText w:val=""/>
      <w:lvlJc w:val="left"/>
    </w:lvl>
  </w:abstractNum>
  <w:abstractNum w:abstractNumId="3">
    <w:nsid w:val="55427D6D"/>
    <w:multiLevelType w:val="hybridMultilevel"/>
    <w:tmpl w:val="44665088"/>
    <w:lvl w:ilvl="0" w:tplc="F762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E7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645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CA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2AF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AFD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CF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6C8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CF4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64"/>
    <w:rsid w:val="00130C64"/>
    <w:rsid w:val="002413D8"/>
    <w:rsid w:val="006E6CF4"/>
    <w:rsid w:val="00710E3E"/>
    <w:rsid w:val="009124E4"/>
    <w:rsid w:val="00AE6A43"/>
    <w:rsid w:val="00C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6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659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2020-03-23T08:46:00Z</dcterms:created>
  <dcterms:modified xsi:type="dcterms:W3CDTF">2020-03-23T07:14:00Z</dcterms:modified>
</cp:coreProperties>
</file>